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highlight w:val="none"/>
        </w:rPr>
        <w:t>中级职称评审（认定）材料准备要求</w:t>
      </w:r>
    </w:p>
    <w:p>
      <w:pPr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参评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中级职称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材料清单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（一）需单列的材料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专业技术职务任职资格参评人员花名册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中级职称评审职数申报专业备案表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（二）参评资格审查材料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最高学历证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书、学位证书、身份证复印件（须加盖现工作单位公章及审核人签名）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任现职资格证书复印件（须加盖现工作单位行政公章及审核人签名）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任现职的聘用合同复印件（须加盖现工作单位行政公章及审核人签名）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《专业技术人员年度考核登记表》复印件（须加盖现工作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单位行政公章及审核人签名）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（任初级职称期间每年度考核登记表）；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破格材料（仅限破格申报人员提供）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《专业技术职称申报材料公示表》原件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的其他材料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（三）职称评审材料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《专业技术职称评审表》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份（不装订）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个人述职报告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份（只装订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个人述职评议情况表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1份；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继续教育合格证复印件（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此项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可不提供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代表作；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任现职以来获得的专业技术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业绩和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成果材料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的其他材料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、初任中级职称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（硕士、博士）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材料清单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专业技术职务任职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资格认定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人员花名册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《初任专业技术职称呈报表》一式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最高学历证书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学位证书及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需提供与用人单位签订近3年的《劳动合同》复印件（须加盖现工作单位公章和审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核人签字）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硕士研究生还需提供近3年以上的《年度考核表》复印件（须加盖现工作单位公章和审核人签字）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认为有必要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的其他材料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1寸证件彩照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（照片背面签名）。</w:t>
      </w:r>
    </w:p>
    <w:sectPr>
      <w:pgSz w:w="11906" w:h="16838"/>
      <w:pgMar w:top="1984" w:right="153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7CE4F"/>
    <w:multiLevelType w:val="singleLevel"/>
    <w:tmpl w:val="FB17CE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DF41"/>
    <w:rsid w:val="3DFFD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customStyle="1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2023-07-24T16:23:00Z</dcterms:created>
  <dc:creator>greatwall</dc:creator>
  <cp:lastModifiedBy>greatwall</cp:lastModifiedBy>
  <dcterms:modified xsi:type="dcterms:W3CDTF">2023-07-24T16:25:45Z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