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年湖南省创新创业大赛优秀组织奖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拟表彰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名单</w:t>
      </w:r>
    </w:p>
    <w:tbl>
      <w:tblPr>
        <w:tblStyle w:val="4"/>
        <w:tblW w:w="82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6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株洲市科学技术局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湘潭市科学技术局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岳阳市科学技术局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张家界市科学技术局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益阳市科学技术局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常德市科学技术局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郴州市科学技术局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永州市科学技术局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0"/>
                <w:sz w:val="32"/>
                <w:szCs w:val="32"/>
                <w:lang w:eastAsia="zh-CN"/>
              </w:rPr>
              <w:t>湖南湘江新区管理委员会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益阳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高新技术产业开发区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常德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高新技术产业开发区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宁乡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高新技术产业开发区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32"/>
                <w:szCs w:val="32"/>
                <w:lang w:eastAsia="zh-CN"/>
              </w:rPr>
              <w:t>雨湖区人民政府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  <w:t>东安县人民政府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湘南学院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长沙市望城区科学技术局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kern w:val="0"/>
                <w:sz w:val="32"/>
                <w:szCs w:val="32"/>
                <w:lang w:eastAsia="zh-CN"/>
              </w:rPr>
              <w:t>株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洲市芦淞区科技和工业信息化局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益阳市赫山区科学技术局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益阳市资阳区科学技术局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FF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岳阳市云溪区科技和工业信息化局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6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张家界市永定区科技和工业信息化局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娄底市双峰县科技和工业信息化局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6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长沙银行股份有限公司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9BE337"/>
    <w:rsid w:val="7F52D6A7"/>
    <w:rsid w:val="FB9BE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spacing w:line="600" w:lineRule="exact"/>
      <w:ind w:right="640" w:firstLine="63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2023-09-15T02:16:00Z</dcterms:created>
  <dc:creator>greatwall</dc:creator>
  <cp:lastModifiedBy>greatwall</cp:lastModifiedBy>
  <dcterms:modified xsi:type="dcterms:W3CDTF">2023-09-15T08:34:03Z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