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ind w:left="1440" w:hanging="1440" w:hangingChars="4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afterLines="50"/>
        <w:ind w:left="1980" w:hanging="1980" w:hangingChars="45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众创空间拟变更重大事项</w:t>
      </w:r>
    </w:p>
    <w:tbl>
      <w:tblPr>
        <w:tblStyle w:val="5"/>
        <w:tblW w:w="513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516"/>
        <w:gridCol w:w="1436"/>
        <w:gridCol w:w="1888"/>
        <w:gridCol w:w="2806"/>
        <w:gridCol w:w="8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  <w:tblHeader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众创空间名称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运营主体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变更事项</w:t>
            </w:r>
          </w:p>
        </w:tc>
        <w:tc>
          <w:tcPr>
            <w:tcW w:w="1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变更内容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湖南高科园创社区商业众创空间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湖南高科园创企业管理服务股份有限公司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运营主体变更</w:t>
            </w:r>
          </w:p>
        </w:tc>
        <w:tc>
          <w:tcPr>
            <w:tcW w:w="1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湖南高科园创园区管理服务有限公司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国家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58小镇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湖南五八科创有限公司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1.运营主体变更；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2.众创空间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名称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变更。</w:t>
            </w:r>
          </w:p>
        </w:tc>
        <w:tc>
          <w:tcPr>
            <w:tcW w:w="1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1.运营主体变更为“湖南前行科创有限公司”；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2.众创空间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名称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变更为“前行58小镇”。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国家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百度（长沙）创新中心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湖南百创信息科技有限公司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孵化场地变更</w:t>
            </w:r>
          </w:p>
        </w:tc>
        <w:tc>
          <w:tcPr>
            <w:tcW w:w="1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孵化场地变更为“长沙高新区尖山路18号中电软件园二期B栋7层，孵化面积为2681.3㎡。”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国家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麓客众创空间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湖南枫树创业孵化服务有限公司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孵化场地变更</w:t>
            </w:r>
          </w:p>
        </w:tc>
        <w:tc>
          <w:tcPr>
            <w:tcW w:w="1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孵化场地变更为“长沙市岳麓区后湖国际艺术园区C03栋1楼，孵化面积为600㎡。”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国家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山河医药健康产业园众创空间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湖南山河生物医学技术孵化中心（有限合伙）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运营主体变更</w:t>
            </w:r>
          </w:p>
        </w:tc>
        <w:tc>
          <w:tcPr>
            <w:tcW w:w="1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湖南山河医谷孵化器管理有限公司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省级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醴陵电商产业园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醴陵经天纬地网络科技有限责任公司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运营主体变更</w:t>
            </w:r>
          </w:p>
        </w:tc>
        <w:tc>
          <w:tcPr>
            <w:tcW w:w="1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湖南醴瓷电商产业园发展有限公司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省级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先锋星火众创空间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湘潭鹏博电子商务管理咨询有限公司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运营主体变更</w:t>
            </w:r>
          </w:p>
        </w:tc>
        <w:tc>
          <w:tcPr>
            <w:tcW w:w="1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湘潭先锋鹏博互联网产业园有限公司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省级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湖南昭山国际创意港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湖南晴岚创业服务有限公司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运营主体变更</w:t>
            </w:r>
          </w:p>
        </w:tc>
        <w:tc>
          <w:tcPr>
            <w:tcW w:w="1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湘潭昭山文化产业发展有限公司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省级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石门汇智创客空间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常德物德电子商务有限公司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运营主体变更</w:t>
            </w:r>
          </w:p>
        </w:tc>
        <w:tc>
          <w:tcPr>
            <w:tcW w:w="1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石门县宝峰中小企业创业服务有限公司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省级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三吾同创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湖南祁阳经济开发区建设投资有限公司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运营主体变更</w:t>
            </w:r>
          </w:p>
        </w:tc>
        <w:tc>
          <w:tcPr>
            <w:tcW w:w="1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祁阳浯创科技企业孵化器有限公司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省级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启迪之星（衡阳）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衡阳高新技术产业开发区创业服务中心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1.运营主体变更；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2.孵化场地变更。</w:t>
            </w:r>
          </w:p>
        </w:tc>
        <w:tc>
          <w:tcPr>
            <w:tcW w:w="1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1.运营主体变更为“衡阳启迪科技孵化器有限公司”；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2.众创空间孵化场地变更为“衡阳高新区曙光路与蒸潭路交叉路口898创新中心B栋4层”，孵化面积为1606㎡。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省级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湖南昭山“绿心文创谷”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湘潭文伊云文化发展有限公司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减少孵化面积</w:t>
            </w:r>
          </w:p>
        </w:tc>
        <w:tc>
          <w:tcPr>
            <w:tcW w:w="1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减少后孵化面积为1303.5㎡。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省级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备案</w:t>
            </w:r>
          </w:p>
        </w:tc>
      </w:tr>
    </w:tbl>
    <w:p>
      <w:pPr>
        <w:spacing w:line="20" w:lineRule="exact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M2ZDM0MzdhNzE1MmRjYjBlMTcwNGZmZWYxYTMyYTUifQ=="/>
  </w:docVars>
  <w:rsids>
    <w:rsidRoot w:val="00E54DB4"/>
    <w:rsid w:val="00136E15"/>
    <w:rsid w:val="001B4181"/>
    <w:rsid w:val="00215378"/>
    <w:rsid w:val="00344C7C"/>
    <w:rsid w:val="006112D9"/>
    <w:rsid w:val="00652DE3"/>
    <w:rsid w:val="0073260D"/>
    <w:rsid w:val="00774733"/>
    <w:rsid w:val="007E05BD"/>
    <w:rsid w:val="00902DE9"/>
    <w:rsid w:val="009D2A66"/>
    <w:rsid w:val="00A26257"/>
    <w:rsid w:val="00D216B7"/>
    <w:rsid w:val="00E156F7"/>
    <w:rsid w:val="00E42766"/>
    <w:rsid w:val="00E54DB4"/>
    <w:rsid w:val="00E833BD"/>
    <w:rsid w:val="030F2FA3"/>
    <w:rsid w:val="06796597"/>
    <w:rsid w:val="12DB5BEF"/>
    <w:rsid w:val="15EE3F96"/>
    <w:rsid w:val="16365BB0"/>
    <w:rsid w:val="261222E3"/>
    <w:rsid w:val="26F91C07"/>
    <w:rsid w:val="306C75A9"/>
    <w:rsid w:val="324A2FFB"/>
    <w:rsid w:val="33FB7214"/>
    <w:rsid w:val="35A219BD"/>
    <w:rsid w:val="381309AA"/>
    <w:rsid w:val="384D1DD7"/>
    <w:rsid w:val="3852562C"/>
    <w:rsid w:val="3DEEF9A3"/>
    <w:rsid w:val="3F9C0840"/>
    <w:rsid w:val="42F96280"/>
    <w:rsid w:val="439D1671"/>
    <w:rsid w:val="44EB0174"/>
    <w:rsid w:val="48F405D5"/>
    <w:rsid w:val="49A97240"/>
    <w:rsid w:val="4FA63890"/>
    <w:rsid w:val="50802B1C"/>
    <w:rsid w:val="57CF23D3"/>
    <w:rsid w:val="5ABD2D3D"/>
    <w:rsid w:val="5FEEEFAD"/>
    <w:rsid w:val="62FA4450"/>
    <w:rsid w:val="669717F8"/>
    <w:rsid w:val="6E581657"/>
    <w:rsid w:val="6E8C212D"/>
    <w:rsid w:val="6F751481"/>
    <w:rsid w:val="70A05613"/>
    <w:rsid w:val="72E9FC3E"/>
    <w:rsid w:val="738F7913"/>
    <w:rsid w:val="7873546D"/>
    <w:rsid w:val="7BEF5989"/>
    <w:rsid w:val="7C2C6E70"/>
    <w:rsid w:val="7EEF765D"/>
    <w:rsid w:val="7F5213DC"/>
    <w:rsid w:val="7FEF8E81"/>
    <w:rsid w:val="7FFF1F29"/>
    <w:rsid w:val="87E8535E"/>
    <w:rsid w:val="97F6D7CA"/>
    <w:rsid w:val="9ABD02C7"/>
    <w:rsid w:val="B7E6B08E"/>
    <w:rsid w:val="CBFB73E0"/>
    <w:rsid w:val="DEB586D4"/>
    <w:rsid w:val="EDCB203E"/>
    <w:rsid w:val="F7FE076C"/>
    <w:rsid w:val="F8BF3B95"/>
    <w:rsid w:val="FB7F2723"/>
    <w:rsid w:val="FDFD9C1A"/>
    <w:rsid w:val="FF6B4293"/>
    <w:rsid w:val="FFFFB6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99"/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font31"/>
    <w:basedOn w:val="6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1754</Words>
  <Characters>1883</Characters>
  <Lines>13</Lines>
  <Paragraphs>3</Paragraphs>
  <TotalTime>31</TotalTime>
  <ScaleCrop>false</ScaleCrop>
  <LinksUpToDate>false</LinksUpToDate>
  <CharactersWithSpaces>1901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2020-05-09T23:18:00Z</dcterms:created>
  <dc:creator>lenovo</dc:creator>
  <cp:lastModifiedBy>刘泉江</cp:lastModifiedBy>
  <cp:lastPrinted>2022-07-06T03:57:00Z</cp:lastPrinted>
  <dcterms:modified xsi:type="dcterms:W3CDTF">2022-07-07T03:05:07Z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C9F1F6EE216F4DBF80647D8EBE849C8A</vt:lpwstr>
  </property>
</Properties>
</file>