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0D" w:rsidRDefault="00EF1AF7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宋体" w:hint="eastAsia"/>
          <w:sz w:val="32"/>
          <w:szCs w:val="32"/>
        </w:rPr>
        <w:t>3</w:t>
      </w:r>
    </w:p>
    <w:p w:rsidR="0080510D" w:rsidRDefault="00EF1AF7">
      <w:pPr>
        <w:jc w:val="center"/>
        <w:rPr>
          <w:rFonts w:ascii="方正小标宋_GBK" w:eastAsia="方正小标宋_GBK" w:hAnsi="方正小标宋_GBK"/>
          <w:sz w:val="42"/>
          <w:szCs w:val="42"/>
        </w:rPr>
      </w:pPr>
      <w:r>
        <w:rPr>
          <w:rFonts w:ascii="方正小标宋_GBK" w:eastAsia="方正小标宋_GBK" w:hAnsi="方正小标宋_GBK" w:hint="eastAsia"/>
          <w:sz w:val="42"/>
          <w:szCs w:val="42"/>
        </w:rPr>
        <w:t>2019年度湖南省创新创业技术投资推荐项目简介</w:t>
      </w:r>
    </w:p>
    <w:tbl>
      <w:tblPr>
        <w:tblW w:w="14420" w:type="dxa"/>
        <w:jc w:val="center"/>
        <w:tblLook w:val="0000" w:firstRow="0" w:lastRow="0" w:firstColumn="0" w:lastColumn="0" w:noHBand="0" w:noVBand="0"/>
      </w:tblPr>
      <w:tblGrid>
        <w:gridCol w:w="720"/>
        <w:gridCol w:w="1083"/>
        <w:gridCol w:w="1120"/>
        <w:gridCol w:w="1146"/>
        <w:gridCol w:w="949"/>
        <w:gridCol w:w="3220"/>
        <w:gridCol w:w="1687"/>
        <w:gridCol w:w="1283"/>
        <w:gridCol w:w="700"/>
        <w:gridCol w:w="700"/>
        <w:gridCol w:w="520"/>
        <w:gridCol w:w="692"/>
        <w:gridCol w:w="600"/>
      </w:tblGrid>
      <w:tr w:rsidR="0080510D">
        <w:trPr>
          <w:trHeight w:val="24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产学研协作单位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tabs>
                <w:tab w:val="left" w:pos="79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产品</w:t>
            </w:r>
          </w:p>
          <w:p w:rsidR="0080510D" w:rsidRDefault="00EF1AF7">
            <w:pPr>
              <w:widowControl/>
              <w:tabs>
                <w:tab w:val="left" w:pos="79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主要技术指标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拟突破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核心技术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预期成果</w:t>
            </w:r>
          </w:p>
          <w:p w:rsidR="0080510D" w:rsidRDefault="00EF1A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与效益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经费预算（万元）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推荐单位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所在市州</w:t>
            </w:r>
          </w:p>
        </w:tc>
      </w:tr>
      <w:tr w:rsidR="0080510D">
        <w:trPr>
          <w:trHeight w:val="48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总经费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申请专项经费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自筹经费</w:t>
            </w: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0D" w:rsidRDefault="0080510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0510D">
        <w:trPr>
          <w:trHeight w:val="40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示例：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1、驱动电机系统批量成本不高于*元/kW，功率*～* kW，电机功率密度不低于*kW/kg，控制器容量密度不低于*kVA/kg，最高效率不低于*%、效率大于*%的区域不低于*%，平均无故障里程大于*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万公里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2、六单元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专用IGBT模块标称电流*A，最高工作电压*V，最高结温*℃，工作结温范围-*～*℃；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3、位置传感器平均价格在*-*元左右，设计寿命达到*年或以上，电气误差≤*'，绝缘强度达到*VAC/*Hz/*min，工作温度范围-*～*℃，耐振动*g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4、薄膜电容材料厚度≤*μm，环境温度*～*℃，寿 命≥*小时，目标成本*元/μF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1、电驱动系统关键技术；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2、六单元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专用IGBT模块关键技术；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3、高精度、低成本的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定制化位置传感器关键技术；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4、耐高温、体积小、寿命长的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定制化薄膜电容关键技术。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开发功率系列化、满足电动乘用车电驱动系统需求的不同规格样机数量不少于*台套，全面推广应用预计可新增产值*万元。申请发明专利*项，实用新型专利*项。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10D">
        <w:trPr>
          <w:trHeight w:val="615"/>
          <w:jc w:val="center"/>
        </w:trPr>
        <w:tc>
          <w:tcPr>
            <w:tcW w:w="144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510D" w:rsidRDefault="00EF1AF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：预期成果包括申请或获授权专利（其中发明专利需单列）、软件著作权，制定或参与制定标准，开发样机、样品及数量，人才培养，建立生产线或基地等；效益包括预期新增产值、销售收入、净利润等直接经济效益，带动上下游产业市场规模等间接效益，新增缴税、带动就业等社会效益，以及节能环保等生态效益。</w:t>
            </w:r>
          </w:p>
          <w:p w:rsidR="0080510D" w:rsidRDefault="008051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80510D" w:rsidRDefault="0080510D"/>
    <w:sectPr w:rsidR="008051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0D"/>
    <w:rsid w:val="00331BA9"/>
    <w:rsid w:val="00484B13"/>
    <w:rsid w:val="0080510D"/>
    <w:rsid w:val="00E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379</Characters>
  <Application>Microsoft Office Word</Application>
  <DocSecurity>0</DocSecurity>
  <Lines>34</Lines>
  <Paragraphs>25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</dc:creator>
  <cp:keywords/>
  <dc:description/>
  <cp:lastModifiedBy>李杰敏</cp:lastModifiedBy>
  <cp:revision>4</cp:revision>
  <dcterms:created xsi:type="dcterms:W3CDTF">2017-12-18T10:48:00Z</dcterms:created>
  <dcterms:modified xsi:type="dcterms:W3CDTF">2019-03-29T02:23:00Z</dcterms:modified>
</cp:coreProperties>
</file>