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233"/>
        <w:tblW w:w="54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9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ind w:left="-107" w:leftChars="-51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计划类别</w:t>
            </w:r>
          </w:p>
        </w:tc>
        <w:tc>
          <w:tcPr>
            <w:tcW w:w="39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中央引导地方科技发展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项目类别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科技创新创业服务机构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主管处室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受理</w:t>
            </w:r>
            <w:r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auto"/>
        <w:jc w:val="center"/>
        <w:rPr>
          <w:rFonts w:hint="eastAsia" w:ascii="宋体" w:hAnsi="宋体"/>
          <w:color w:val="auto"/>
          <w:sz w:val="24"/>
          <w:lang w:val="en-US"/>
        </w:rPr>
      </w:pPr>
    </w:p>
    <w:p>
      <w:pPr>
        <w:snapToGrid w:val="0"/>
        <w:spacing w:line="300" w:lineRule="auto"/>
        <w:jc w:val="center"/>
        <w:rPr>
          <w:rFonts w:hint="eastAsia" w:ascii="仿宋_GB2312" w:eastAsia="仿宋_GB2312"/>
          <w:b/>
          <w:bCs/>
          <w:color w:val="auto"/>
          <w:sz w:val="44"/>
        </w:rPr>
      </w:pPr>
      <w:r>
        <w:rPr>
          <w:rFonts w:ascii="宋体" w:hAnsi="宋体"/>
          <w:color w:val="auto"/>
          <w:sz w:val="24"/>
        </w:rPr>
        <w:drawing>
          <wp:inline distT="0" distB="0" distL="0" distR="0">
            <wp:extent cx="1871980" cy="828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jc w:val="both"/>
        <w:rPr>
          <w:rFonts w:hint="eastAsia" w:ascii="方正小标宋简体" w:eastAsia="方正小标宋简体" w:cs="方正小标宋简体"/>
          <w:color w:val="auto"/>
          <w:sz w:val="48"/>
          <w:szCs w:val="48"/>
        </w:rPr>
      </w:pP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8"/>
          <w:szCs w:val="48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中央引导地方科技发展专项资金</w:t>
      </w: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项目申报书</w:t>
      </w:r>
    </w:p>
    <w:p>
      <w:pPr>
        <w:jc w:val="center"/>
        <w:rPr>
          <w:rFonts w:hint="eastAsia" w:eastAsia="黑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(</w:t>
      </w:r>
      <w:r>
        <w:rPr>
          <w:rFonts w:ascii="方正小标宋简体" w:eastAsia="方正小标宋简体"/>
          <w:bCs/>
          <w:color w:val="auto"/>
          <w:sz w:val="44"/>
          <w:szCs w:val="48"/>
        </w:rPr>
        <w:t>2</w:t>
      </w:r>
      <w:r>
        <w:rPr>
          <w:rFonts w:hint="eastAsia" w:ascii="方正小标宋简体" w:eastAsia="方正小标宋简体"/>
          <w:bCs/>
          <w:color w:val="auto"/>
          <w:sz w:val="44"/>
          <w:szCs w:val="48"/>
          <w:lang w:val="en-US" w:eastAsia="zh-CN"/>
        </w:rPr>
        <w:t>019</w:t>
      </w: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年度)</w:t>
      </w:r>
      <w:r>
        <w:rPr>
          <w:rFonts w:eastAsia="黑体"/>
          <w:color w:val="auto"/>
          <w:sz w:val="36"/>
          <w:szCs w:val="36"/>
        </w:rPr>
        <w:t xml:space="preserve"> </w:t>
      </w:r>
    </w:p>
    <w:p>
      <w:pPr>
        <w:jc w:val="center"/>
        <w:rPr>
          <w:rFonts w:eastAsia="黑体"/>
          <w:color w:val="auto"/>
          <w:sz w:val="36"/>
          <w:szCs w:val="36"/>
        </w:rPr>
      </w:pPr>
      <w:r>
        <w:rPr>
          <w:rFonts w:hint="eastAsia" w:eastAsia="黑体"/>
          <w:color w:val="auto"/>
          <w:sz w:val="36"/>
        </w:rPr>
        <w:t xml:space="preserve"> </w:t>
      </w:r>
    </w:p>
    <w:tbl>
      <w:tblPr>
        <w:tblStyle w:val="5"/>
        <w:tblW w:w="8626" w:type="dxa"/>
        <w:tblInd w:w="1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359"/>
        <w:gridCol w:w="1260"/>
        <w:gridCol w:w="2059"/>
        <w:gridCol w:w="851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项目名称：</w:t>
            </w:r>
          </w:p>
        </w:tc>
        <w:tc>
          <w:tcPr>
            <w:tcW w:w="7088" w:type="dxa"/>
            <w:gridSpan w:val="5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</w:t>
            </w:r>
            <w:r>
              <w:rPr>
                <w:rFonts w:ascii="宋体" w:hAnsi="宋体"/>
                <w:b/>
                <w:color w:val="auto"/>
                <w:sz w:val="24"/>
              </w:rPr>
              <w:t>单位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项目负责人：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项目联系人：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推荐单位</w:t>
            </w:r>
            <w:r>
              <w:rPr>
                <w:rFonts w:ascii="宋体" w:hAnsi="宋体"/>
                <w:b/>
                <w:color w:val="auto"/>
                <w:sz w:val="24"/>
              </w:rPr>
              <w:t>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起止时间: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ind w:right="-469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申报日期：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rPr>
          <w:rFonts w:eastAsia="黑体"/>
          <w:b/>
          <w:color w:val="auto"/>
          <w:sz w:val="28"/>
          <w:szCs w:val="28"/>
          <w:u w:val="single"/>
        </w:rPr>
      </w:pPr>
    </w:p>
    <w:p>
      <w:pPr>
        <w:ind w:firstLine="551" w:firstLineChars="196"/>
        <w:rPr>
          <w:rFonts w:hint="eastAsia" w:ascii="仿宋_GB2312" w:eastAsia="仿宋_GB2312"/>
          <w:b/>
          <w:color w:val="auto"/>
          <w:sz w:val="32"/>
        </w:rPr>
      </w:pPr>
      <w:r>
        <w:rPr>
          <w:rFonts w:hint="eastAsia" w:ascii="仿宋_GB2312" w:eastAsia="仿宋_GB2312"/>
          <w:b/>
          <w:color w:val="auto"/>
          <w:sz w:val="28"/>
        </w:rPr>
        <w:t xml:space="preserve">                  </w:t>
      </w:r>
    </w:p>
    <w:p>
      <w:pPr>
        <w:jc w:val="center"/>
        <w:rPr>
          <w:rFonts w:ascii="仿宋_GB2312" w:eastAsia="仿宋_GB2312"/>
          <w:b/>
          <w:color w:val="auto"/>
          <w:sz w:val="32"/>
        </w:rPr>
      </w:pPr>
    </w:p>
    <w:p>
      <w:pPr>
        <w:spacing w:line="700" w:lineRule="exact"/>
        <w:jc w:val="center"/>
        <w:rPr>
          <w:rFonts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湖南省科学技术厅制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二〇一七年十二月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</w:p>
    <w:p>
      <w:pPr>
        <w:snapToGrid w:val="0"/>
        <w:ind w:right="28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bCs/>
          <w:color w:val="auto"/>
          <w:sz w:val="24"/>
        </w:rPr>
        <w:t>一、单位信息</w:t>
      </w:r>
    </w:p>
    <w:tbl>
      <w:tblPr>
        <w:tblStyle w:val="5"/>
        <w:tblW w:w="9447" w:type="dxa"/>
        <w:jc w:val="center"/>
        <w:tblInd w:w="5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855"/>
        <w:gridCol w:w="1959"/>
        <w:gridCol w:w="2976"/>
        <w:gridCol w:w="24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827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单位</w:t>
            </w:r>
            <w:r>
              <w:rPr>
                <w:color w:val="auto"/>
              </w:rPr>
              <w:t>性质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统一社会信用代码</w:t>
            </w:r>
            <w:r>
              <w:rPr>
                <w:rFonts w:hint="eastAsia" w:ascii="宋体" w:hAnsi="宋体"/>
                <w:color w:val="auto"/>
              </w:rPr>
              <w:t>/组织机构代码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单位地址</w:t>
            </w:r>
          </w:p>
        </w:tc>
        <w:tc>
          <w:tcPr>
            <w:tcW w:w="827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邮政</w:t>
            </w:r>
            <w:r>
              <w:rPr>
                <w:color w:val="auto"/>
              </w:rPr>
              <w:t>编码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color w:val="auto"/>
              </w:rPr>
              <w:t>法定代表人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法人身份证号码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手机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电子</w:t>
            </w:r>
            <w:r>
              <w:rPr>
                <w:color w:val="auto"/>
              </w:rPr>
              <w:t>邮箱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参与单位信息</w:t>
            </w:r>
          </w:p>
        </w:tc>
        <w:tc>
          <w:tcPr>
            <w:tcW w:w="85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序号</w:t>
            </w:r>
          </w:p>
        </w:tc>
        <w:tc>
          <w:tcPr>
            <w:tcW w:w="1959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2976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性质</w:t>
            </w:r>
          </w:p>
        </w:tc>
        <w:tc>
          <w:tcPr>
            <w:tcW w:w="248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统一社会信用代码/</w:t>
            </w:r>
            <w:r>
              <w:rPr>
                <w:rFonts w:hint="eastAsia" w:ascii="宋体" w:hAnsi="宋体"/>
                <w:color w:val="auto"/>
              </w:rPr>
              <w:t>组织机构代码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color w:val="auto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二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项目情况</w:t>
      </w:r>
    </w:p>
    <w:tbl>
      <w:tblPr>
        <w:tblStyle w:val="5"/>
        <w:tblW w:w="9486" w:type="dxa"/>
        <w:jc w:val="center"/>
        <w:tblInd w:w="4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2073"/>
        <w:gridCol w:w="1187"/>
        <w:gridCol w:w="887"/>
        <w:gridCol w:w="814"/>
        <w:gridCol w:w="1417"/>
        <w:gridCol w:w="19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项目名称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推荐单位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主管处室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ind w:firstLine="1575" w:firstLineChars="750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技术领域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科技部学科代码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机构</w:t>
            </w:r>
            <w:r>
              <w:rPr>
                <w:rFonts w:ascii="宋体" w:hAnsi="宋体"/>
                <w:color w:val="auto"/>
              </w:rPr>
              <w:t>名称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项目起止时间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ind w:firstLine="1575" w:firstLineChars="750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至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机构性质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机构所在地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2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项目投资情况（万元）</w:t>
            </w: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项目总预算（万元）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申请专项经费（万元）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92" w:type="dxa"/>
            <w:vMerge w:val="continue"/>
            <w:vAlign w:val="center"/>
          </w:tcPr>
          <w:p>
            <w:pPr>
              <w:snapToGrid w:val="0"/>
              <w:spacing w:before="20"/>
              <w:ind w:left="90" w:right="26" w:firstLine="840" w:firstLineChars="4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自筹资金（万元）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snapToGrid w:val="0"/>
              <w:ind w:right="28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其他</w:t>
            </w:r>
            <w:r>
              <w:rPr>
                <w:rFonts w:ascii="宋体" w:hAnsi="宋体" w:cs="宋体"/>
                <w:color w:val="auto"/>
                <w:szCs w:val="21"/>
              </w:rPr>
              <w:t>资金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92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</w:t>
            </w:r>
            <w:r>
              <w:rPr>
                <w:rFonts w:hint="eastAsia" w:ascii="宋体" w:hAnsi="宋体"/>
                <w:color w:val="auto"/>
                <w:lang w:eastAsia="zh-CN"/>
              </w:rPr>
              <w:t>研究内容</w:t>
            </w:r>
            <w:r>
              <w:rPr>
                <w:rFonts w:hint="eastAsia" w:ascii="宋体" w:hAnsi="宋体"/>
                <w:color w:val="auto"/>
              </w:rPr>
              <w:t>（限</w:t>
            </w:r>
            <w:r>
              <w:rPr>
                <w:rFonts w:ascii="宋体" w:hAnsi="宋体"/>
                <w:color w:val="auto"/>
              </w:rPr>
              <w:t>2000</w:t>
            </w:r>
            <w:r>
              <w:rPr>
                <w:rFonts w:hint="eastAsia" w:ascii="宋体" w:hAnsi="宋体"/>
                <w:color w:val="auto"/>
              </w:rPr>
              <w:t>字）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三、考核指标</w:t>
      </w:r>
    </w:p>
    <w:tbl>
      <w:tblPr>
        <w:tblStyle w:val="6"/>
        <w:tblW w:w="9450" w:type="dxa"/>
        <w:tblInd w:w="-2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2820"/>
        <w:gridCol w:w="1985"/>
        <w:gridCol w:w="1779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序号</w:t>
            </w:r>
          </w:p>
        </w:tc>
        <w:tc>
          <w:tcPr>
            <w:tcW w:w="8054" w:type="dxa"/>
            <w:gridSpan w:val="4"/>
            <w:vAlign w:val="top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立项时已有指标值/状态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2019年度指标值/状态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完成时指标值/状态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396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center"/>
              <w:rPr>
                <w:rFonts w:hint="default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指标1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培训技术创新服务人员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指标2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培训和指导农业科技服务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指标3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提供技术咨询/技术服务等</w:t>
            </w:r>
          </w:p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指标4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开展创业辅导活动（场）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指标5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新增在孵企业（家） 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指标6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培养高新技术企业（家）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指标7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促进科技投融资金额（万元）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指标8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带动脱贫人数（人）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396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0" w:type="dxa"/>
            <w:gridSpan w:val="5"/>
            <w:vAlign w:val="top"/>
          </w:tcPr>
          <w:p>
            <w:pPr>
              <w:jc w:val="both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其他考核指标（对于难以采取上述表格量化的项目目标及其考核指标，可在此填写）</w:t>
            </w:r>
            <w:r>
              <w:rPr>
                <w:rFonts w:hint="eastAsia"/>
                <w:color w:val="auto"/>
                <w:lang w:eastAsia="zh-CN"/>
              </w:rPr>
              <w:t>（限</w:t>
            </w:r>
            <w:r>
              <w:rPr>
                <w:rFonts w:hint="eastAsia"/>
                <w:color w:val="auto"/>
                <w:lang w:val="en-US" w:eastAsia="zh-CN"/>
              </w:rPr>
              <w:t>300字以内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napToGrid w:val="0"/>
        <w:spacing w:line="360" w:lineRule="auto"/>
        <w:jc w:val="both"/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1. “考核指标”为项目评审和验收的重要依据，在获得立项后将直接同步至任务书中对应内容，不得修改，请慎重填写。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“考核指标”指相应成果的数量指标、技术指标、质量指标、应用指标和产业化指标等，其中，数量指标可以为论文、专利、产品等的数量；技术指标可以为关键技术、产品的性能参数等；质量指标可以为产品的耐震动、高低温、无故障运行时间等；应用指标可以为成果应用的对象、范围和效果等；产业化指标可以为成果产业化的数量、经济效益等。同时，对各项考核指标需填写立项时已有的指标值/状态以及项目完成时要到达的指标值/状态。同时，考核指标也应包括支撑和服务其他他重大科研、经济、社会发展、生态环境、科学普及需求等方面的直接和简介效益。如对国家重大工程、社会民生发展等提供了关键技术支撑，成果转让并带动了环境改善、实现了销售收入等。若某项成果属于开创性的成果，立项时已有指标值/状态可填写“无”，若某项成果在立项时已有指标值/状态难以界定，则可填写“/”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eastAsia="zh-CN"/>
        </w:rPr>
        <w:t>四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项目成员</w:t>
      </w:r>
    </w:p>
    <w:tbl>
      <w:tblPr>
        <w:tblStyle w:val="5"/>
        <w:tblW w:w="973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26"/>
        <w:gridCol w:w="310"/>
        <w:gridCol w:w="690"/>
        <w:gridCol w:w="284"/>
        <w:gridCol w:w="850"/>
        <w:gridCol w:w="444"/>
        <w:gridCol w:w="142"/>
        <w:gridCol w:w="992"/>
        <w:gridCol w:w="265"/>
        <w:gridCol w:w="160"/>
        <w:gridCol w:w="1116"/>
        <w:gridCol w:w="12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目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负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责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人</w:t>
            </w:r>
          </w:p>
        </w:tc>
        <w:tc>
          <w:tcPr>
            <w:tcW w:w="1134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84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259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民族</w:t>
            </w:r>
          </w:p>
        </w:tc>
        <w:tc>
          <w:tcPr>
            <w:tcW w:w="125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从事专业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学位</w:t>
            </w:r>
          </w:p>
        </w:tc>
        <w:tc>
          <w:tcPr>
            <w:tcW w:w="125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职务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联系电话</w:t>
            </w:r>
          </w:p>
        </w:tc>
        <w:tc>
          <w:tcPr>
            <w:tcW w:w="125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传真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535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项目联系人</w:t>
            </w: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375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375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1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项目组主要研究人员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28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所在单位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80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ascii="宋体" w:hAnsi="宋体"/>
          <w:b/>
          <w:bCs/>
          <w:color w:val="auto"/>
          <w:sz w:val="24"/>
        </w:rPr>
        <w:t xml:space="preserve"> </w:t>
      </w:r>
    </w:p>
    <w:p>
      <w:pPr>
        <w:rPr>
          <w:color w:val="auto"/>
        </w:rPr>
      </w:pPr>
    </w:p>
    <w:p>
      <w:pPr>
        <w:snapToGrid w:val="0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五、经费概算</w:t>
      </w:r>
    </w:p>
    <w:tbl>
      <w:tblPr>
        <w:tblStyle w:val="5"/>
        <w:tblW w:w="9730" w:type="dxa"/>
        <w:jc w:val="center"/>
        <w:tblInd w:w="-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252"/>
        <w:gridCol w:w="301"/>
        <w:gridCol w:w="1060"/>
        <w:gridCol w:w="850"/>
        <w:gridCol w:w="765"/>
        <w:gridCol w:w="415"/>
        <w:gridCol w:w="534"/>
        <w:gridCol w:w="459"/>
        <w:gridCol w:w="548"/>
        <w:gridCol w:w="993"/>
        <w:gridCol w:w="160"/>
        <w:gridCol w:w="1287"/>
        <w:gridCol w:w="130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eastAsia="zh-CN"/>
              </w:rPr>
              <w:t>（一）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经费安排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20" w:lineRule="exact"/>
              <w:ind w:right="-30" w:firstLineChars="0"/>
              <w:jc w:val="left"/>
              <w:rPr>
                <w:rFonts w:ascii="宋体" w:hAnsi="宋体" w:cs="Adobe ｷﾂﾋﾎ Std R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项目建设经费概算、主要支出内容（应详细列明）</w:t>
            </w:r>
          </w:p>
          <w:p>
            <w:pPr>
              <w:pStyle w:val="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其他经费来源说明：详细说明经费的具体来源、主要用途等</w:t>
            </w:r>
          </w:p>
          <w:p>
            <w:pPr>
              <w:pStyle w:val="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不能列支间接费用、绩效以及项目单位管理费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8"/>
              <w:shd w:val="clear" w:color="auto" w:fill="FFFFFF"/>
              <w:spacing w:before="0" w:beforeAutospacing="0" w:after="0" w:afterAutospacing="0" w:line="360" w:lineRule="exact"/>
              <w:jc w:val="left"/>
              <w:rPr>
                <w:rFonts w:hint="eastAsia" w:cs="黑体"/>
                <w:color w:val="auto"/>
              </w:rPr>
            </w:pPr>
            <w:r>
              <w:rPr>
                <w:rFonts w:hint="eastAsia" w:cs="黑体"/>
                <w:b/>
                <w:bCs/>
                <w:color w:val="auto"/>
                <w:lang w:val="en-US" w:eastAsia="zh-CN"/>
              </w:rPr>
              <w:t>（二）</w:t>
            </w:r>
            <w:r>
              <w:rPr>
                <w:rFonts w:hint="eastAsia" w:cs="黑体"/>
                <w:b/>
                <w:bCs/>
                <w:color w:val="auto"/>
              </w:rPr>
              <w:t>经费支出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预算科目名称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财政专项经费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自筹经费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经费支出总额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0" w:name="outFeeSum"/>
            <w:bookmarkEnd w:id="0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" w:name="outFeeBudget"/>
            <w:bookmarkEnd w:id="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" w:name="outFee"/>
            <w:bookmarkEnd w:id="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553" w:type="dxa"/>
            <w:gridSpan w:val="2"/>
            <w:vMerge w:val="restart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1.设备费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（1）购置设备费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" w:name="materialFeeSum"/>
            <w:bookmarkEnd w:id="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4" w:name="materialFeeBudget"/>
            <w:bookmarkEnd w:id="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5" w:name="materialFee"/>
            <w:bookmarkEnd w:id="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（2）试制设备费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6" w:name="deviceFeeSum"/>
            <w:bookmarkEnd w:id="6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7" w:name="deviceFeeBudget"/>
            <w:bookmarkEnd w:id="7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8" w:name="deviceFee"/>
            <w:bookmarkEnd w:id="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（3）设备改造与租赁费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9" w:name="trainFeeSum"/>
            <w:bookmarkEnd w:id="9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0" w:name="trainFeeBudget"/>
            <w:bookmarkEnd w:id="10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1" w:name="trainFee"/>
            <w:bookmarkEnd w:id="1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2.材料费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2" w:name="memberFeeSum"/>
            <w:bookmarkEnd w:id="12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3" w:name="memberFeeBudget"/>
            <w:bookmarkEnd w:id="13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4" w:name="memberFee"/>
            <w:bookmarkEnd w:id="14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3.测试化验加工费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5" w:name="examinationFeeSum"/>
            <w:bookmarkEnd w:id="15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6" w:name="examinationFeeBudget"/>
            <w:bookmarkEnd w:id="16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7" w:name="examinationFee"/>
            <w:bookmarkEnd w:id="17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4.燃料动力费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8" w:name="otherFeeSum"/>
            <w:bookmarkEnd w:id="18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9" w:name="otherFeeBudget"/>
            <w:bookmarkEnd w:id="19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0" w:name="otherFee"/>
            <w:bookmarkEnd w:id="20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5.差旅/会议/国际合作与交流费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1" w:name="evectionFeeSum"/>
            <w:bookmarkEnd w:id="21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2" w:name="evectionFeeBudget"/>
            <w:bookmarkEnd w:id="22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3" w:name="evectionFee"/>
            <w:bookmarkEnd w:id="23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6.出版/文献/信息传播/知识产权事务费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4" w:name="meetFeeSum"/>
            <w:bookmarkEnd w:id="24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5" w:name="meetFeeBudget"/>
            <w:bookmarkEnd w:id="25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6" w:name="meetFee"/>
            <w:bookmarkEnd w:id="26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7.劳务费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7" w:name="manageFeeSum"/>
            <w:bookmarkEnd w:id="27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8" w:name="manageFeeBudget"/>
            <w:bookmarkEnd w:id="28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9" w:name="manageFee"/>
            <w:bookmarkEnd w:id="29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8.专家咨询费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0" w:name="operationFeeSum"/>
            <w:bookmarkEnd w:id="30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1" w:name="operationFeeBudget"/>
            <w:bookmarkEnd w:id="3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2" w:name="operationFee"/>
            <w:bookmarkEnd w:id="3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.其他支出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3" w:name="expertReferFeeTotalSum"/>
            <w:bookmarkEnd w:id="3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4" w:name="expertReferFeeTotalBudget"/>
            <w:bookmarkEnd w:id="3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5" w:name="expertReferFeeTotal"/>
            <w:bookmarkEnd w:id="3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3643" w:type="dxa"/>
            <w:gridSpan w:val="6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间接费用总额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6" w:name="planInvestBudget"/>
            <w:bookmarkEnd w:id="3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37" w:name="planInvest"/>
            <w:bookmarkEnd w:id="3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8" w:name="technicInvestAppBudget"/>
            <w:bookmarkEnd w:id="3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其中：绩效支出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9" w:name="applyTechnicInvestBudget"/>
            <w:bookmarkEnd w:id="39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40" w:name="planInvestAppendBudget"/>
            <w:bookmarkEnd w:id="40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41" w:name="applyTechnicInvest"/>
            <w:bookmarkEnd w:id="4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auto"/>
                <w:sz w:val="24"/>
                <w:szCs w:val="24"/>
              </w:rPr>
              <w:t>经费来源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2" w:name="incomeSum"/>
            <w:bookmarkEnd w:id="42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1.申请从项目经费获得的资助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  <w:bookmarkStart w:id="43" w:name="applyTechnicInvestSum"/>
            <w:bookmarkEnd w:id="43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2.自筹经费来源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720"/>
              <w:jc w:val="righ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4" w:name="investSelfSum"/>
            <w:bookmarkEnd w:id="44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（1）其他财政拨款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  </w:t>
            </w:r>
            <w:bookmarkStart w:id="45" w:name="planInvestSum"/>
            <w:bookmarkEnd w:id="45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（2）单位自有货币资金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　</w:t>
            </w:r>
            <w:bookmarkStart w:id="46" w:name="technicInvestAppSum"/>
            <w:bookmarkEnd w:id="4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7" w:name="planInvestAppendSum"/>
            <w:bookmarkEnd w:id="4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备注：</w:t>
            </w: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、支出预算按照经费开支范围确定的支出科目和不同经费来源编列，同一支出科目一般不得同时列支专项经费和自筹经费。</w:t>
            </w:r>
          </w:p>
          <w:p>
            <w:pPr>
              <w:spacing w:line="360" w:lineRule="exact"/>
              <w:rPr>
                <w:rFonts w:hint="eastAsia" w:ascii="宋体" w:hAnsi="宋体" w:eastAsia="宋体" w:cs="仿宋_GB2312"/>
                <w:bCs/>
                <w:color w:val="auto"/>
                <w:sz w:val="24"/>
              </w:rPr>
            </w:pP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eastAsia="zh-CN"/>
              </w:rPr>
              <w:t>中央引导地方专项资金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不允许有间接费和绩效支出。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val="en-US" w:eastAsia="zh-CN"/>
              </w:rPr>
              <w:t>（三）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项目拟购置、试制科研仪器设备清单 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采购内容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型号</w:t>
            </w: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产地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 w:firstLine="120" w:firstLine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单价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金额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用途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财政专项资金拟购仪器设备合计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0" w:lineRule="atLeas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自筹资金及其他资金拟购仪器设备合计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仪器设备费用总计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备注：1、项目承担单位属预算管理单位的，必须另行按要求编制政府采购计划。</w:t>
            </w:r>
          </w:p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2、表中的经费来源填写“财政专项经费”、“自筹经费”、“其他资金”。</w:t>
            </w:r>
          </w:p>
          <w:p>
            <w:pPr>
              <w:spacing w:line="0" w:lineRule="atLeas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3、无仪器设备购置的，不需填写此表。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 w:ascii="Calibri" w:hAnsi="Calibri"/>
          <w:b/>
          <w:color w:val="auto"/>
          <w:sz w:val="24"/>
        </w:rPr>
      </w:pPr>
    </w:p>
    <w:p>
      <w:pPr>
        <w:rPr>
          <w:rFonts w:hint="eastAsia" w:ascii="Calibri" w:hAnsi="Calibri"/>
          <w:b/>
          <w:color w:val="auto"/>
          <w:sz w:val="24"/>
        </w:rPr>
      </w:pPr>
      <w:r>
        <w:rPr>
          <w:rFonts w:hint="eastAsia" w:ascii="Calibri" w:hAnsi="Calibri"/>
          <w:b/>
          <w:color w:val="auto"/>
          <w:sz w:val="24"/>
          <w:lang w:eastAsia="zh-CN"/>
        </w:rPr>
        <w:t>六</w:t>
      </w:r>
      <w:r>
        <w:rPr>
          <w:rFonts w:ascii="Calibri" w:hAnsi="Calibri"/>
          <w:b/>
          <w:color w:val="auto"/>
          <w:sz w:val="24"/>
        </w:rPr>
        <w:t>、附件清单</w:t>
      </w:r>
    </w:p>
    <w:tbl>
      <w:tblPr>
        <w:tblStyle w:val="5"/>
        <w:tblW w:w="99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286"/>
        <w:gridCol w:w="18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728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附件名称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是否必备材料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湖南省科技计划申报单位诚信承诺书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湖南省科技计划申报项目负责人诚信承诺书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 w:ascii="Arial" w:hAnsi="Arial" w:cs="Arial"/>
                <w:color w:val="auto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湖南省科技计划项目申报单位信息系统管理员法人授权书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  <w:bookmarkStart w:id="48" w:name="_GoBack"/>
            <w:bookmarkEnd w:id="4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7286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szCs w:val="21"/>
                <w:lang w:val="en-US" w:eastAsia="zh-CN"/>
              </w:rPr>
              <w:t>项目组织实施方案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中央引导地方科技发展专项资金实施方案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（需上传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word或excel格式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7286" w:type="dxa"/>
            <w:vAlign w:val="center"/>
          </w:tcPr>
          <w:p>
            <w:pPr>
              <w:pStyle w:val="9"/>
              <w:ind w:firstLine="0" w:firstLineChars="0"/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</w:rPr>
              <w:t>其他相关证明材料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</w:tr>
    </w:tbl>
    <w:p>
      <w:pPr>
        <w:rPr>
          <w:rFonts w:ascii="Calibri" w:hAnsi="Calibri"/>
          <w:b/>
          <w:color w:val="auto"/>
          <w:sz w:val="24"/>
        </w:rPr>
      </w:pPr>
    </w:p>
    <w:p>
      <w:pPr>
        <w:rPr>
          <w:color w:val="auto"/>
        </w:rPr>
      </w:pP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obe ｷﾂﾋﾎ Std 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051EF"/>
    <w:multiLevelType w:val="singleLevel"/>
    <w:tmpl w:val="27D051E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A1F7AAE"/>
    <w:multiLevelType w:val="multilevel"/>
    <w:tmpl w:val="6A1F7AA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D97643"/>
    <w:rsid w:val="03267FF6"/>
    <w:rsid w:val="035D5F2E"/>
    <w:rsid w:val="03F35EE1"/>
    <w:rsid w:val="048A70A1"/>
    <w:rsid w:val="04F87F45"/>
    <w:rsid w:val="050652E9"/>
    <w:rsid w:val="058B565F"/>
    <w:rsid w:val="05FB2933"/>
    <w:rsid w:val="06413946"/>
    <w:rsid w:val="0D812970"/>
    <w:rsid w:val="0F2C6572"/>
    <w:rsid w:val="16DB4C03"/>
    <w:rsid w:val="17EA1F21"/>
    <w:rsid w:val="1C4328E1"/>
    <w:rsid w:val="1D1E1136"/>
    <w:rsid w:val="1E40728C"/>
    <w:rsid w:val="1F81110A"/>
    <w:rsid w:val="21CD29ED"/>
    <w:rsid w:val="24D56ABA"/>
    <w:rsid w:val="2C4F57B5"/>
    <w:rsid w:val="2C92706E"/>
    <w:rsid w:val="31B739D7"/>
    <w:rsid w:val="381E0713"/>
    <w:rsid w:val="38E024F3"/>
    <w:rsid w:val="3C4118F1"/>
    <w:rsid w:val="3FB164AA"/>
    <w:rsid w:val="40162E0B"/>
    <w:rsid w:val="40BD51C3"/>
    <w:rsid w:val="4219569B"/>
    <w:rsid w:val="46BF7E76"/>
    <w:rsid w:val="490F2A3C"/>
    <w:rsid w:val="49AF6852"/>
    <w:rsid w:val="49B7618E"/>
    <w:rsid w:val="4A0B6FCD"/>
    <w:rsid w:val="4A1D6340"/>
    <w:rsid w:val="4ED50191"/>
    <w:rsid w:val="4F8B2C25"/>
    <w:rsid w:val="54546C7C"/>
    <w:rsid w:val="56445865"/>
    <w:rsid w:val="59B837E8"/>
    <w:rsid w:val="5C2618EF"/>
    <w:rsid w:val="5F6B5B63"/>
    <w:rsid w:val="6392372F"/>
    <w:rsid w:val="641459FF"/>
    <w:rsid w:val="65EE0B43"/>
    <w:rsid w:val="67037630"/>
    <w:rsid w:val="6789466D"/>
    <w:rsid w:val="6A6626CC"/>
    <w:rsid w:val="6B8D5FE3"/>
    <w:rsid w:val="6D421A99"/>
    <w:rsid w:val="6D4E1374"/>
    <w:rsid w:val="6F483E42"/>
    <w:rsid w:val="718F4CD4"/>
    <w:rsid w:val="71EC5D10"/>
    <w:rsid w:val="72577286"/>
    <w:rsid w:val="72BB1E38"/>
    <w:rsid w:val="757121A7"/>
    <w:rsid w:val="766A05CE"/>
    <w:rsid w:val="7CC21C65"/>
    <w:rsid w:val="7D185272"/>
    <w:rsid w:val="7EB24A47"/>
    <w:rsid w:val="7F376FEC"/>
    <w:rsid w:val="7FE10E9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4">
    <w:name w:val="Hyperlink"/>
    <w:unhideWhenUsed/>
    <w:qFormat/>
    <w:uiPriority w:val="99"/>
    <w:rPr>
      <w:color w:val="0000FF"/>
      <w:u w:val="single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275</Words>
  <Characters>1574</Characters>
  <Lines>13</Lines>
  <Paragraphs>3</Paragraphs>
  <ScaleCrop>false</ScaleCrop>
  <LinksUpToDate>false</LinksUpToDate>
  <CharactersWithSpaces>1846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2017-12-27T07:29:00Z</dcterms:created>
  <dc:creator>liuyi</dc:creator>
  <cp:lastModifiedBy>jackey</cp:lastModifiedBy>
  <dcterms:modified xsi:type="dcterms:W3CDTF">2019-04-19T01:09:54Z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