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95363">
      <w:pPr>
        <w:pStyle w:val="4"/>
        <w:widowControl w:val="0"/>
        <w:wordWrap w:val="0"/>
        <w:snapToGrid w:val="0"/>
        <w:spacing w:line="600" w:lineRule="exact"/>
        <w:ind w:left="0" w:leftChars="0" w:right="81" w:firstLine="0" w:firstLine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附件1</w:t>
      </w:r>
    </w:p>
    <w:p w14:paraId="193F0C7C">
      <w:pPr>
        <w:widowControl w:val="0"/>
        <w:adjustRightInd w:val="0"/>
        <w:snapToGrid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0"/>
          <w:szCs w:val="40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年湖南省企业研发财政奖补资金申报表</w:t>
      </w:r>
    </w:p>
    <w:p w14:paraId="6FCED2A2">
      <w:pPr>
        <w:jc w:val="left"/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28"/>
          <w:szCs w:val="28"/>
          <w:highlight w:val="none"/>
          <w:lang w:bidi="ar"/>
        </w:rPr>
        <w:t xml:space="preserve">  </w:t>
      </w:r>
    </w:p>
    <w:p w14:paraId="3B640219">
      <w:pPr>
        <w:spacing w:line="400" w:lineRule="exact"/>
        <w:ind w:firstLine="0" w:firstLineChars="0"/>
        <w:jc w:val="left"/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bidi="ar"/>
        </w:rPr>
      </w:pP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</w:rPr>
        <w:t>企业名称（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1"/>
          <w:highlight w:val="none"/>
        </w:rPr>
        <w:t>盖骑缝章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</w:rPr>
        <w:t xml:space="preserve">）：                          填报日期： 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bidi="ar"/>
        </w:rPr>
        <w:t xml:space="preserve">                  </w:t>
      </w:r>
    </w:p>
    <w:tbl>
      <w:tblPr>
        <w:tblStyle w:val="5"/>
        <w:tblW w:w="94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509"/>
        <w:gridCol w:w="162"/>
        <w:gridCol w:w="421"/>
        <w:gridCol w:w="117"/>
        <w:gridCol w:w="4"/>
        <w:gridCol w:w="196"/>
        <w:gridCol w:w="101"/>
        <w:gridCol w:w="112"/>
        <w:gridCol w:w="793"/>
        <w:gridCol w:w="11"/>
        <w:gridCol w:w="56"/>
        <w:gridCol w:w="104"/>
        <w:gridCol w:w="79"/>
        <w:gridCol w:w="161"/>
        <w:gridCol w:w="39"/>
        <w:gridCol w:w="515"/>
        <w:gridCol w:w="259"/>
        <w:gridCol w:w="4"/>
        <w:gridCol w:w="634"/>
        <w:gridCol w:w="277"/>
        <w:gridCol w:w="298"/>
        <w:gridCol w:w="127"/>
        <w:gridCol w:w="147"/>
        <w:gridCol w:w="117"/>
        <w:gridCol w:w="32"/>
        <w:gridCol w:w="635"/>
        <w:gridCol w:w="270"/>
        <w:gridCol w:w="280"/>
        <w:gridCol w:w="823"/>
      </w:tblGrid>
      <w:tr w14:paraId="2472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6CD6C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企业名称</w:t>
            </w:r>
          </w:p>
        </w:tc>
        <w:tc>
          <w:tcPr>
            <w:tcW w:w="7283" w:type="dxa"/>
            <w:gridSpan w:val="29"/>
            <w:noWrap w:val="0"/>
            <w:vAlign w:val="center"/>
          </w:tcPr>
          <w:p w14:paraId="73394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B430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63505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企业地址（注册地）</w:t>
            </w:r>
          </w:p>
        </w:tc>
        <w:tc>
          <w:tcPr>
            <w:tcW w:w="7283" w:type="dxa"/>
            <w:gridSpan w:val="29"/>
            <w:noWrap w:val="0"/>
            <w:vAlign w:val="center"/>
          </w:tcPr>
          <w:p w14:paraId="34C0F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5FFE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2F8FD8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企业属地</w:t>
            </w:r>
          </w:p>
        </w:tc>
        <w:tc>
          <w:tcPr>
            <w:tcW w:w="7283" w:type="dxa"/>
            <w:gridSpan w:val="29"/>
            <w:noWrap w:val="0"/>
            <w:vAlign w:val="center"/>
          </w:tcPr>
          <w:p w14:paraId="314C81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40" w:leftChars="20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市（州）  县（市区）</w:t>
            </w:r>
          </w:p>
        </w:tc>
      </w:tr>
      <w:tr w14:paraId="3E1B3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777D33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061E3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640" w:leftChars="20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63BD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纳税人识别号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38FE2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CD8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1EB86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县市区科技主管部门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326EE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4991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市州科技局</w:t>
            </w:r>
          </w:p>
        </w:tc>
        <w:tc>
          <w:tcPr>
            <w:tcW w:w="2729" w:type="dxa"/>
            <w:gridSpan w:val="9"/>
            <w:noWrap w:val="0"/>
            <w:vAlign w:val="top"/>
          </w:tcPr>
          <w:p w14:paraId="7708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1CF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75315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县市区税务主管机关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3022F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429D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市州税务局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0A53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BFBF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6A9A4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县市区统计主管部门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6591C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2957D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市州统计局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51B92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2FB9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781E46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奖补申报负责人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23435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1BBEF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联系手机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2DA29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7C8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57" w:type="dxa"/>
            <w:noWrap w:val="0"/>
            <w:vAlign w:val="center"/>
          </w:tcPr>
          <w:p w14:paraId="0BA5E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企业法人代表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7735A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39" w:type="dxa"/>
            <w:gridSpan w:val="11"/>
            <w:noWrap w:val="0"/>
            <w:vAlign w:val="center"/>
          </w:tcPr>
          <w:p w14:paraId="0C388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联系手机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21161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64C9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157" w:type="dxa"/>
            <w:noWrap w:val="0"/>
            <w:vAlign w:val="center"/>
          </w:tcPr>
          <w:p w14:paraId="71D2D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是否科技型中小企业</w:t>
            </w:r>
          </w:p>
        </w:tc>
        <w:tc>
          <w:tcPr>
            <w:tcW w:w="7283" w:type="dxa"/>
            <w:gridSpan w:val="29"/>
            <w:noWrap w:val="0"/>
            <w:vAlign w:val="center"/>
          </w:tcPr>
          <w:p w14:paraId="33593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36D0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2157" w:type="dxa"/>
            <w:noWrap w:val="0"/>
            <w:vAlign w:val="center"/>
          </w:tcPr>
          <w:p w14:paraId="7563D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是否高新技术企业</w:t>
            </w:r>
          </w:p>
        </w:tc>
        <w:tc>
          <w:tcPr>
            <w:tcW w:w="1209" w:type="dxa"/>
            <w:gridSpan w:val="4"/>
            <w:noWrap w:val="0"/>
            <w:vAlign w:val="center"/>
          </w:tcPr>
          <w:p w14:paraId="1F96B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  <w:tc>
          <w:tcPr>
            <w:tcW w:w="1617" w:type="dxa"/>
            <w:gridSpan w:val="10"/>
            <w:noWrap w:val="0"/>
            <w:vAlign w:val="center"/>
          </w:tcPr>
          <w:p w14:paraId="5F0E8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64" w:leftChars="-20" w:right="-64" w:rightChars="-20"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2"/>
                <w:sz w:val="21"/>
                <w:szCs w:val="21"/>
                <w:highlight w:val="none"/>
              </w:rPr>
              <w:t>所属高新技术领域（单选）</w:t>
            </w:r>
          </w:p>
        </w:tc>
        <w:tc>
          <w:tcPr>
            <w:tcW w:w="4457" w:type="dxa"/>
            <w:gridSpan w:val="15"/>
            <w:noWrap w:val="0"/>
            <w:vAlign w:val="center"/>
          </w:tcPr>
          <w:p w14:paraId="5D1BD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□电子信息技术；□生物与新医药技术；□航空航天技术；□新材料技术；□高技术服务业；□新能源及节能技术；□资源与环境技术；□高新技术改造传统产业；□其他领域</w:t>
            </w:r>
          </w:p>
        </w:tc>
      </w:tr>
      <w:tr w14:paraId="6A1E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666" w:type="dxa"/>
            <w:gridSpan w:val="2"/>
            <w:noWrap w:val="0"/>
            <w:vAlign w:val="center"/>
          </w:tcPr>
          <w:p w14:paraId="1DBB9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湖南省高新技术企业百强</w:t>
            </w:r>
          </w:p>
        </w:tc>
        <w:tc>
          <w:tcPr>
            <w:tcW w:w="2077" w:type="dxa"/>
            <w:gridSpan w:val="11"/>
            <w:noWrap w:val="0"/>
            <w:vAlign w:val="center"/>
          </w:tcPr>
          <w:p w14:paraId="0ED52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□是，年度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□否</w:t>
            </w:r>
          </w:p>
        </w:tc>
        <w:tc>
          <w:tcPr>
            <w:tcW w:w="2657" w:type="dxa"/>
            <w:gridSpan w:val="12"/>
            <w:noWrap w:val="0"/>
            <w:vAlign w:val="center"/>
          </w:tcPr>
          <w:p w14:paraId="2C0BA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湖南省企业税收贡献百强</w:t>
            </w:r>
          </w:p>
        </w:tc>
        <w:tc>
          <w:tcPr>
            <w:tcW w:w="2040" w:type="dxa"/>
            <w:gridSpan w:val="5"/>
            <w:noWrap w:val="0"/>
            <w:vAlign w:val="center"/>
          </w:tcPr>
          <w:p w14:paraId="54FD8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□是，年度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□否</w:t>
            </w:r>
          </w:p>
        </w:tc>
      </w:tr>
      <w:tr w14:paraId="52C2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136" w:type="dxa"/>
            <w:gridSpan w:val="23"/>
            <w:noWrap w:val="0"/>
            <w:vAlign w:val="center"/>
          </w:tcPr>
          <w:p w14:paraId="3EA76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开展《先进制造业关键配套产品工程化攻关清单》内产品的研发</w:t>
            </w:r>
          </w:p>
        </w:tc>
        <w:tc>
          <w:tcPr>
            <w:tcW w:w="2304" w:type="dxa"/>
            <w:gridSpan w:val="7"/>
            <w:noWrap w:val="0"/>
            <w:vAlign w:val="center"/>
          </w:tcPr>
          <w:p w14:paraId="48BD3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6D94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249" w:type="dxa"/>
            <w:gridSpan w:val="4"/>
            <w:noWrap w:val="0"/>
            <w:vAlign w:val="center"/>
          </w:tcPr>
          <w:p w14:paraId="7871F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是否建有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国家级研发平台</w:t>
            </w:r>
          </w:p>
        </w:tc>
        <w:tc>
          <w:tcPr>
            <w:tcW w:w="6191" w:type="dxa"/>
            <w:gridSpan w:val="26"/>
            <w:noWrap w:val="0"/>
            <w:vAlign w:val="center"/>
          </w:tcPr>
          <w:p w14:paraId="0097F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608D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49" w:type="dxa"/>
            <w:gridSpan w:val="4"/>
            <w:noWrap w:val="0"/>
            <w:vAlign w:val="center"/>
          </w:tcPr>
          <w:p w14:paraId="1D6D1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汇算清缴地在中国（湖南）自由贸易试验区</w:t>
            </w:r>
          </w:p>
        </w:tc>
        <w:tc>
          <w:tcPr>
            <w:tcW w:w="1573" w:type="dxa"/>
            <w:gridSpan w:val="10"/>
            <w:noWrap w:val="0"/>
            <w:vAlign w:val="center"/>
          </w:tcPr>
          <w:p w14:paraId="628E6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□是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2461" w:type="dxa"/>
            <w:gridSpan w:val="10"/>
            <w:noWrap w:val="0"/>
            <w:vAlign w:val="center"/>
          </w:tcPr>
          <w:p w14:paraId="7507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汇算清缴地在国家级高新技术产业开发区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7E424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</w:tr>
      <w:tr w14:paraId="1E6E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3249" w:type="dxa"/>
            <w:gridSpan w:val="4"/>
            <w:noWrap w:val="0"/>
            <w:vAlign w:val="center"/>
          </w:tcPr>
          <w:p w14:paraId="459A9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所属国民经济行业</w:t>
            </w:r>
          </w:p>
        </w:tc>
        <w:tc>
          <w:tcPr>
            <w:tcW w:w="1573" w:type="dxa"/>
            <w:gridSpan w:val="10"/>
            <w:noWrap w:val="0"/>
            <w:vAlign w:val="center"/>
          </w:tcPr>
          <w:p w14:paraId="72E2D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61" w:type="dxa"/>
            <w:gridSpan w:val="10"/>
            <w:noWrap w:val="0"/>
            <w:vAlign w:val="center"/>
          </w:tcPr>
          <w:p w14:paraId="01A8E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研发费用加计扣除政策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负面清单行业企业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78459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2D7F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3667" w:type="dxa"/>
            <w:gridSpan w:val="8"/>
            <w:noWrap w:val="0"/>
            <w:vAlign w:val="center"/>
          </w:tcPr>
          <w:p w14:paraId="60B8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已获奖补年度及金额</w:t>
            </w:r>
          </w:p>
        </w:tc>
        <w:tc>
          <w:tcPr>
            <w:tcW w:w="5773" w:type="dxa"/>
            <w:gridSpan w:val="22"/>
            <w:noWrap w:val="0"/>
            <w:vAlign w:val="center"/>
          </w:tcPr>
          <w:p w14:paraId="4E0A4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2018年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万元；2019年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万元；2020年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</w:p>
          <w:p w14:paraId="685BC4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2021年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2022年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2023年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万元。</w:t>
            </w:r>
          </w:p>
        </w:tc>
      </w:tr>
      <w:tr w14:paraId="641AC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283" w:type="dxa"/>
            <w:gridSpan w:val="24"/>
            <w:noWrap w:val="0"/>
            <w:vAlign w:val="center"/>
          </w:tcPr>
          <w:p w14:paraId="0C232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企业是否将</w:t>
            </w:r>
            <w:r>
              <w:rPr>
                <w:rFonts w:hint="eastAsia" w:eastAsia="宋体" w:cs="Times New Roman"/>
                <w:b w:val="0"/>
                <w:bCs w:val="0"/>
                <w:color w:val="FF0000"/>
                <w:sz w:val="21"/>
                <w:szCs w:val="21"/>
                <w:highlight w:val="none"/>
                <w:lang w:eastAsia="zh-CN"/>
              </w:rPr>
              <w:t>研发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FF0000"/>
                <w:sz w:val="21"/>
                <w:szCs w:val="21"/>
                <w:highlight w:val="none"/>
              </w:rPr>
              <w:t>奖补资金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作为不征税收入进行处理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49919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□是 □否</w:t>
            </w:r>
          </w:p>
        </w:tc>
      </w:tr>
      <w:tr w14:paraId="2C25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157" w:type="dxa"/>
            <w:vMerge w:val="restart"/>
            <w:noWrap w:val="0"/>
            <w:vAlign w:val="center"/>
          </w:tcPr>
          <w:p w14:paraId="64EF0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企业年度研发报统情况（规上企业填报，取数口径见注1）</w:t>
            </w:r>
          </w:p>
          <w:p w14:paraId="7B73C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小数点后2位，四舍五入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53D97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年度研发</w:t>
            </w:r>
          </w:p>
          <w:p w14:paraId="08193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报统情况</w:t>
            </w:r>
          </w:p>
        </w:tc>
        <w:tc>
          <w:tcPr>
            <w:tcW w:w="2711" w:type="dxa"/>
            <w:gridSpan w:val="14"/>
            <w:noWrap w:val="0"/>
            <w:vAlign w:val="center"/>
          </w:tcPr>
          <w:p w14:paraId="2EB71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年度研发</w:t>
            </w:r>
          </w:p>
          <w:p w14:paraId="3E375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报统情况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60C78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新增研发经费支出填报数（万元）</w:t>
            </w:r>
          </w:p>
        </w:tc>
      </w:tr>
      <w:tr w14:paraId="14A3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0747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 w14:paraId="3EA57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是否规上企业</w:t>
            </w:r>
          </w:p>
        </w:tc>
        <w:tc>
          <w:tcPr>
            <w:tcW w:w="951" w:type="dxa"/>
            <w:gridSpan w:val="6"/>
            <w:noWrap w:val="0"/>
            <w:vAlign w:val="center"/>
          </w:tcPr>
          <w:p w14:paraId="04436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4" w:leftChars="-20" w:right="-64" w:rightChars="-2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研发经费支出填报数（万元）</w:t>
            </w:r>
          </w:p>
        </w:tc>
        <w:tc>
          <w:tcPr>
            <w:tcW w:w="793" w:type="dxa"/>
            <w:noWrap w:val="0"/>
            <w:vAlign w:val="center"/>
          </w:tcPr>
          <w:p w14:paraId="74DB4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报统情况</w:t>
            </w:r>
          </w:p>
        </w:tc>
        <w:tc>
          <w:tcPr>
            <w:tcW w:w="965" w:type="dxa"/>
            <w:gridSpan w:val="7"/>
            <w:noWrap w:val="0"/>
            <w:vAlign w:val="center"/>
          </w:tcPr>
          <w:p w14:paraId="18DE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是否规上企业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101B1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64" w:leftChars="-20" w:right="-64" w:rightChars="-20"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研发经费支出填报数（万元）</w:t>
            </w:r>
          </w:p>
        </w:tc>
        <w:tc>
          <w:tcPr>
            <w:tcW w:w="849" w:type="dxa"/>
            <w:gridSpan w:val="4"/>
            <w:noWrap w:val="0"/>
            <w:vAlign w:val="center"/>
          </w:tcPr>
          <w:p w14:paraId="5F253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报统</w:t>
            </w:r>
          </w:p>
          <w:p w14:paraId="2AEDB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2157" w:type="dxa"/>
            <w:gridSpan w:val="6"/>
            <w:vMerge w:val="restart"/>
            <w:noWrap w:val="0"/>
            <w:vAlign w:val="center"/>
          </w:tcPr>
          <w:p w14:paraId="7C822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AB7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5B48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71" w:type="dxa"/>
            <w:gridSpan w:val="2"/>
            <w:noWrap w:val="0"/>
            <w:vAlign w:val="center"/>
          </w:tcPr>
          <w:p w14:paraId="46FD0A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是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951" w:type="dxa"/>
            <w:gridSpan w:val="6"/>
            <w:noWrap w:val="0"/>
            <w:vAlign w:val="center"/>
          </w:tcPr>
          <w:p w14:paraId="02FC2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A51D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65" w:type="dxa"/>
            <w:gridSpan w:val="7"/>
            <w:noWrap w:val="0"/>
            <w:vAlign w:val="center"/>
          </w:tcPr>
          <w:p w14:paraId="6275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是 </w:t>
            </w:r>
          </w:p>
          <w:p w14:paraId="6DB4F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否</w:t>
            </w:r>
          </w:p>
        </w:tc>
        <w:tc>
          <w:tcPr>
            <w:tcW w:w="897" w:type="dxa"/>
            <w:gridSpan w:val="3"/>
            <w:noWrap w:val="0"/>
            <w:vAlign w:val="center"/>
          </w:tcPr>
          <w:p w14:paraId="5EC6A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49" w:type="dxa"/>
            <w:gridSpan w:val="4"/>
            <w:noWrap w:val="0"/>
            <w:vAlign w:val="center"/>
          </w:tcPr>
          <w:p w14:paraId="1ECA5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7" w:type="dxa"/>
            <w:gridSpan w:val="6"/>
            <w:vMerge w:val="continue"/>
            <w:noWrap w:val="0"/>
            <w:vAlign w:val="center"/>
          </w:tcPr>
          <w:p w14:paraId="6415D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1201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57" w:type="dxa"/>
            <w:vMerge w:val="restart"/>
            <w:noWrap w:val="0"/>
            <w:vAlign w:val="center"/>
          </w:tcPr>
          <w:p w14:paraId="0A994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企业年度销售收入</w:t>
            </w:r>
          </w:p>
          <w:p w14:paraId="76857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情况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47C7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</w:t>
            </w:r>
          </w:p>
          <w:p w14:paraId="46093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销售收入（万元）</w:t>
            </w:r>
          </w:p>
        </w:tc>
        <w:tc>
          <w:tcPr>
            <w:tcW w:w="2711" w:type="dxa"/>
            <w:gridSpan w:val="14"/>
            <w:noWrap w:val="0"/>
            <w:vAlign w:val="center"/>
          </w:tcPr>
          <w:p w14:paraId="5BEC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</w:t>
            </w:r>
          </w:p>
          <w:p w14:paraId="767D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销售收入（万元）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02770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新增销售收入（万元）</w:t>
            </w:r>
          </w:p>
        </w:tc>
      </w:tr>
      <w:tr w14:paraId="5AA9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07230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gridSpan w:val="9"/>
            <w:noWrap w:val="0"/>
            <w:vAlign w:val="center"/>
          </w:tcPr>
          <w:p w14:paraId="1D344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11" w:type="dxa"/>
            <w:gridSpan w:val="14"/>
            <w:noWrap w:val="0"/>
            <w:vAlign w:val="center"/>
          </w:tcPr>
          <w:p w14:paraId="25B2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7" w:type="dxa"/>
            <w:gridSpan w:val="6"/>
            <w:noWrap w:val="0"/>
            <w:vAlign w:val="center"/>
          </w:tcPr>
          <w:p w14:paraId="6015C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EF32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157" w:type="dxa"/>
            <w:vMerge w:val="restart"/>
            <w:noWrap w:val="0"/>
            <w:vAlign w:val="center"/>
          </w:tcPr>
          <w:p w14:paraId="48C1D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企业年度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收入</w:t>
            </w:r>
          </w:p>
          <w:p w14:paraId="11166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pacing w:val="-8"/>
                <w:sz w:val="21"/>
                <w:szCs w:val="21"/>
                <w:highlight w:val="none"/>
              </w:rPr>
              <w:t>情况（取数口径见注2）</w:t>
            </w:r>
          </w:p>
        </w:tc>
        <w:tc>
          <w:tcPr>
            <w:tcW w:w="2415" w:type="dxa"/>
            <w:gridSpan w:val="9"/>
            <w:noWrap w:val="0"/>
            <w:vAlign w:val="center"/>
          </w:tcPr>
          <w:p w14:paraId="2D7E0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</w:t>
            </w:r>
          </w:p>
          <w:p w14:paraId="2E622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收入（万元）</w:t>
            </w:r>
          </w:p>
        </w:tc>
        <w:tc>
          <w:tcPr>
            <w:tcW w:w="2711" w:type="dxa"/>
            <w:gridSpan w:val="14"/>
            <w:noWrap w:val="0"/>
            <w:vAlign w:val="center"/>
          </w:tcPr>
          <w:p w14:paraId="06722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</w:t>
            </w:r>
          </w:p>
          <w:p w14:paraId="0D6FD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营业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收入（万元）</w:t>
            </w:r>
          </w:p>
        </w:tc>
        <w:tc>
          <w:tcPr>
            <w:tcW w:w="2157" w:type="dxa"/>
            <w:gridSpan w:val="6"/>
            <w:noWrap w:val="0"/>
            <w:vAlign w:val="center"/>
          </w:tcPr>
          <w:p w14:paraId="50608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新增营业收入（万元）</w:t>
            </w:r>
          </w:p>
        </w:tc>
      </w:tr>
      <w:tr w14:paraId="430C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68730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15" w:type="dxa"/>
            <w:gridSpan w:val="9"/>
            <w:noWrap w:val="0"/>
            <w:vAlign w:val="center"/>
          </w:tcPr>
          <w:p w14:paraId="467727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11" w:type="dxa"/>
            <w:gridSpan w:val="14"/>
            <w:noWrap w:val="0"/>
            <w:vAlign w:val="center"/>
          </w:tcPr>
          <w:p w14:paraId="40DF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57" w:type="dxa"/>
            <w:gridSpan w:val="6"/>
            <w:noWrap w:val="0"/>
            <w:vAlign w:val="center"/>
          </w:tcPr>
          <w:p w14:paraId="4E9DC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77F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2157" w:type="dxa"/>
            <w:vMerge w:val="restart"/>
            <w:noWrap w:val="0"/>
            <w:vAlign w:val="center"/>
          </w:tcPr>
          <w:p w14:paraId="25C6A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企业享受研发费用税前加计扣除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情况</w:t>
            </w:r>
          </w:p>
          <w:p w14:paraId="7FF5A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（取数口径见注3）</w:t>
            </w:r>
          </w:p>
        </w:tc>
        <w:tc>
          <w:tcPr>
            <w:tcW w:w="1213" w:type="dxa"/>
            <w:gridSpan w:val="5"/>
            <w:noWrap w:val="0"/>
            <w:vAlign w:val="center"/>
          </w:tcPr>
          <w:p w14:paraId="773A7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2019年度加计扣除数（万元）</w:t>
            </w:r>
          </w:p>
        </w:tc>
        <w:tc>
          <w:tcPr>
            <w:tcW w:w="1213" w:type="dxa"/>
            <w:gridSpan w:val="5"/>
            <w:noWrap w:val="0"/>
            <w:vAlign w:val="center"/>
          </w:tcPr>
          <w:p w14:paraId="68F44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2019年度加计扣除比例</w:t>
            </w:r>
          </w:p>
        </w:tc>
        <w:tc>
          <w:tcPr>
            <w:tcW w:w="1213" w:type="dxa"/>
            <w:gridSpan w:val="7"/>
            <w:noWrap w:val="0"/>
            <w:vAlign w:val="center"/>
          </w:tcPr>
          <w:p w14:paraId="76D3E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年度加计扣除数（万元）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 w14:paraId="0DB52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年度加计扣除比例</w:t>
            </w:r>
          </w:p>
        </w:tc>
        <w:tc>
          <w:tcPr>
            <w:tcW w:w="1328" w:type="dxa"/>
            <w:gridSpan w:val="6"/>
            <w:noWrap w:val="0"/>
            <w:vAlign w:val="center"/>
          </w:tcPr>
          <w:p w14:paraId="4428A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年度加计扣除数（万元）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 w14:paraId="3C96E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年度加计扣除比例</w:t>
            </w:r>
          </w:p>
        </w:tc>
      </w:tr>
      <w:tr w14:paraId="49A48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59D54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gridSpan w:val="5"/>
            <w:noWrap w:val="0"/>
            <w:vAlign w:val="center"/>
          </w:tcPr>
          <w:p w14:paraId="14E88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gridSpan w:val="5"/>
            <w:noWrap w:val="0"/>
            <w:vAlign w:val="center"/>
          </w:tcPr>
          <w:p w14:paraId="04659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gridSpan w:val="7"/>
            <w:noWrap w:val="0"/>
            <w:vAlign w:val="center"/>
          </w:tcPr>
          <w:p w14:paraId="253B7A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 w14:paraId="08F4F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28" w:type="dxa"/>
            <w:gridSpan w:val="6"/>
            <w:noWrap w:val="0"/>
            <w:vAlign w:val="center"/>
          </w:tcPr>
          <w:p w14:paraId="269A2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03" w:type="dxa"/>
            <w:gridSpan w:val="2"/>
            <w:noWrap w:val="0"/>
            <w:vAlign w:val="center"/>
          </w:tcPr>
          <w:p w14:paraId="1CA6F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29C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3BE60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43" w:type="dxa"/>
            <w:gridSpan w:val="18"/>
            <w:noWrap w:val="0"/>
            <w:vAlign w:val="center"/>
          </w:tcPr>
          <w:p w14:paraId="0F44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2年度允许加计扣除的研发费用总额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3640" w:type="dxa"/>
            <w:gridSpan w:val="11"/>
            <w:noWrap w:val="0"/>
            <w:vAlign w:val="center"/>
          </w:tcPr>
          <w:p w14:paraId="0C5F1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2023年度允许加计扣除的研发费用总额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</w:tr>
      <w:tr w14:paraId="4DCF1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25D7E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43" w:type="dxa"/>
            <w:gridSpan w:val="18"/>
            <w:noWrap w:val="0"/>
            <w:vAlign w:val="center"/>
          </w:tcPr>
          <w:p w14:paraId="16883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640" w:type="dxa"/>
            <w:gridSpan w:val="11"/>
            <w:noWrap w:val="0"/>
            <w:vAlign w:val="center"/>
          </w:tcPr>
          <w:p w14:paraId="78772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51ED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157" w:type="dxa"/>
            <w:vMerge w:val="restart"/>
            <w:noWrap w:val="0"/>
            <w:vAlign w:val="center"/>
          </w:tcPr>
          <w:p w14:paraId="30A21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企业申报研发投入奖补基数</w:t>
            </w:r>
          </w:p>
          <w:p w14:paraId="55294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（取数口径见注3）</w:t>
            </w:r>
          </w:p>
        </w:tc>
        <w:tc>
          <w:tcPr>
            <w:tcW w:w="2586" w:type="dxa"/>
            <w:gridSpan w:val="12"/>
            <w:noWrap w:val="0"/>
            <w:vAlign w:val="center"/>
          </w:tcPr>
          <w:p w14:paraId="6E0BF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年度奖补基数</w:t>
            </w:r>
          </w:p>
          <w:p w14:paraId="134CA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968" w:type="dxa"/>
            <w:gridSpan w:val="8"/>
            <w:noWrap w:val="0"/>
            <w:vAlign w:val="center"/>
          </w:tcPr>
          <w:p w14:paraId="5A40F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2023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年度奖补基数</w:t>
            </w:r>
          </w:p>
          <w:p w14:paraId="755FA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2729" w:type="dxa"/>
            <w:gridSpan w:val="9"/>
            <w:noWrap w:val="0"/>
            <w:vAlign w:val="center"/>
          </w:tcPr>
          <w:p w14:paraId="3033A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23年度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比20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22年度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新增研发投入（万元）</w:t>
            </w:r>
          </w:p>
        </w:tc>
      </w:tr>
      <w:tr w14:paraId="77CC3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57" w:type="dxa"/>
            <w:vMerge w:val="continue"/>
            <w:noWrap w:val="0"/>
            <w:vAlign w:val="center"/>
          </w:tcPr>
          <w:p w14:paraId="07B08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86" w:type="dxa"/>
            <w:gridSpan w:val="12"/>
            <w:noWrap w:val="0"/>
            <w:vAlign w:val="center"/>
          </w:tcPr>
          <w:p w14:paraId="56FC8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968" w:type="dxa"/>
            <w:gridSpan w:val="8"/>
            <w:noWrap w:val="0"/>
            <w:vAlign w:val="center"/>
          </w:tcPr>
          <w:p w14:paraId="118AE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29" w:type="dxa"/>
            <w:gridSpan w:val="9"/>
            <w:noWrap w:val="0"/>
            <w:vAlign w:val="center"/>
          </w:tcPr>
          <w:p w14:paraId="7EB37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173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157" w:type="dxa"/>
            <w:noWrap w:val="0"/>
            <w:vAlign w:val="center"/>
          </w:tcPr>
          <w:p w14:paraId="7EB5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可申请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奖补比例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2865" w:type="dxa"/>
            <w:gridSpan w:val="15"/>
            <w:noWrap w:val="0"/>
            <w:vAlign w:val="center"/>
          </w:tcPr>
          <w:p w14:paraId="33F7D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045" w:type="dxa"/>
            <w:gridSpan w:val="11"/>
            <w:noWrap w:val="0"/>
            <w:vAlign w:val="center"/>
          </w:tcPr>
          <w:p w14:paraId="37C96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可申请兑现奖补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金额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373" w:type="dxa"/>
            <w:gridSpan w:val="3"/>
            <w:noWrap w:val="0"/>
            <w:vAlign w:val="center"/>
          </w:tcPr>
          <w:p w14:paraId="2CB70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096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9440" w:type="dxa"/>
            <w:gridSpan w:val="30"/>
            <w:noWrap w:val="0"/>
            <w:vAlign w:val="center"/>
          </w:tcPr>
          <w:p w14:paraId="79329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2023年企业研发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投入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val="en-US" w:eastAsia="zh-CN"/>
              </w:rPr>
              <w:t>产出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</w:rPr>
              <w:t>情况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highlight w:val="none"/>
                <w:lang w:eastAsia="zh-CN"/>
              </w:rPr>
              <w:t>（按统计报表数填报）</w:t>
            </w:r>
          </w:p>
        </w:tc>
      </w:tr>
      <w:tr w14:paraId="0897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ED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一、投入情况</w:t>
            </w:r>
          </w:p>
        </w:tc>
      </w:tr>
      <w:tr w14:paraId="6849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人员情况（人）</w:t>
            </w:r>
          </w:p>
        </w:tc>
        <w:tc>
          <w:tcPr>
            <w:tcW w:w="480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23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经费情况（万元）</w:t>
            </w:r>
          </w:p>
        </w:tc>
      </w:tr>
      <w:tr w14:paraId="7272F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3B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从业人员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88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A4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年度研发经费支出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CC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337F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C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其中：研发人员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4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3C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来自政府部门的研究开发经费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7D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CA6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13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研发人员按学历分：大专及以下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3FA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2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研究开发费用加计扣除减免税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C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055A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3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90" w:firstLineChars="9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60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2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高新技术企业减免税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33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357AE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5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90" w:firstLineChars="9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483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480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32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技术改造和技术获取情况</w:t>
            </w:r>
          </w:p>
        </w:tc>
      </w:tr>
      <w:tr w14:paraId="0780A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4C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研发人员按职称分：初级及以下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C08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8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技术改造经费支出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E3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B8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F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90" w:firstLineChars="9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中级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A9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29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购买境内技术经费支出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DF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D9C3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9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890" w:firstLineChars="9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高级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235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E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引进境外技术经费支出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97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3A50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3B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30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C1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引进境外技术的消化吸收经费支出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CEA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58A27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D4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二、产出情况</w:t>
            </w:r>
          </w:p>
        </w:tc>
      </w:tr>
      <w:tr w14:paraId="6F2D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3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29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专利情况</w:t>
            </w:r>
          </w:p>
        </w:tc>
        <w:tc>
          <w:tcPr>
            <w:tcW w:w="480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B9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</w:t>
            </w:r>
          </w:p>
        </w:tc>
      </w:tr>
      <w:tr w14:paraId="20EA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0B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专利申请数（件）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0B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发表科技论文（篇）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B0B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DA75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3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其中：发明专利（件）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EF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1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出版著作（册）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6A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4CA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8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实用新型专利（件）</w:t>
            </w:r>
          </w:p>
        </w:tc>
        <w:tc>
          <w:tcPr>
            <w:tcW w:w="107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9B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69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C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拥有注册商标（件）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E48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4C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20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外观设计专利（件）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F7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38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企业办研发机构数（个）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2C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60E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AC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其中：PCT专利（件）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1F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F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软件著作权（个）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A0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F0E4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专利授权数（项）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49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47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形成标准（项）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59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5C82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7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其中：发明专利（件）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5D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3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其中：国际标准（项）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DB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AB7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实用新型专利（件）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88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CD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国家标准（项）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D05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E494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0E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外观设计专利（件）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BC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3F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地方标准（项）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69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36AD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C1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有效发明专利拥有量（件）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990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EF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30" w:firstLineChars="3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行业标准（项）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EE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0F5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C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8EA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5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技术合同数（项）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79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5C6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C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27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3594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B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技术合同金额（万元）</w:t>
            </w:r>
          </w:p>
        </w:tc>
        <w:tc>
          <w:tcPr>
            <w:tcW w:w="11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879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D68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C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开发新技术、新产品等情况</w:t>
            </w:r>
          </w:p>
        </w:tc>
      </w:tr>
      <w:tr w14:paraId="5CBD6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6F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自主研制的新产品原型、样机、样件、样品、配方、新装置（件）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55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0C01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C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自主开发的新技术（项）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EC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4C0A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E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自主开发的新工艺、新工法（项）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42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DFA7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1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自主研发的新材料（种）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82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92C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CE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带有技术、工艺参数的图纸、技术标准、操作规范（项）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8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743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6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其他（获各级项目资助、各类奖励等情况）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95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C1B6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D6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项目阶段</w:t>
            </w:r>
          </w:p>
        </w:tc>
      </w:tr>
      <w:tr w14:paraId="2768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77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研究阶段项目数量（个）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7C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E5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小试阶段项目数量（个）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45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D7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4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中试阶段项目数量（个）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B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68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83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试生产阶段项目数量（个）</w:t>
            </w:r>
          </w:p>
        </w:tc>
        <w:tc>
          <w:tcPr>
            <w:tcW w:w="20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86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536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B3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项目合计数（个）</w:t>
            </w:r>
          </w:p>
        </w:tc>
        <w:tc>
          <w:tcPr>
            <w:tcW w:w="5874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0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546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4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三、经济社会效益</w:t>
            </w:r>
          </w:p>
        </w:tc>
      </w:tr>
      <w:tr w14:paraId="56C0B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474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3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收入情况</w:t>
            </w:r>
          </w:p>
        </w:tc>
        <w:tc>
          <w:tcPr>
            <w:tcW w:w="469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22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高新技术产品情况（仅有统计制度填报了该表的企业填报，没有则填0）</w:t>
            </w:r>
          </w:p>
        </w:tc>
      </w:tr>
      <w:tr w14:paraId="12D7C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B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营业收入（万元）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0C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FA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高新技术产品营业收入（万元）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6A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62966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D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其中：新产品销售收入（万元）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C4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1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其中：出口（万元）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EF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232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DF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其中：出口额（万元）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F3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1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高新技术产品税金总额（万元）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8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40331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41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实际上缴税费（万元）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92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8D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高新技术产品利润总额（万元）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1B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7C59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14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营业收入较上年增速（%）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D4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26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高新技术产品营业收入较上年增速（%）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9F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 w14:paraId="27F3A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5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利润总额（万元）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8E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4B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4E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 w14:paraId="7A89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7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新产品产值（万元）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E5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A6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08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 w14:paraId="11682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8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本年度新增就业人数（人）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00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AE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0A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 w14:paraId="51AEF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56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33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本年度培养科技人员人数（人）</w:t>
            </w:r>
          </w:p>
        </w:tc>
        <w:tc>
          <w:tcPr>
            <w:tcW w:w="11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AA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87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62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1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--</w:t>
            </w:r>
          </w:p>
        </w:tc>
      </w:tr>
      <w:tr w14:paraId="0B4C5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D3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1、成果转移转化与推广应用情况：（300字以内）</w:t>
            </w:r>
          </w:p>
        </w:tc>
      </w:tr>
      <w:tr w14:paraId="1E335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exact"/>
        </w:trPr>
        <w:tc>
          <w:tcPr>
            <w:tcW w:w="9440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3F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2、经济社会效益情况：（300字以内）</w:t>
            </w:r>
          </w:p>
        </w:tc>
      </w:tr>
      <w:tr w14:paraId="684033AC">
        <w:tblPrEx>
          <w:tblBorders>
            <w:top w:val="none" w:color="auto" w:sz="0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exact"/>
        </w:trPr>
        <w:tc>
          <w:tcPr>
            <w:tcW w:w="2157" w:type="dxa"/>
            <w:tcBorders>
              <w:top w:val="nil"/>
            </w:tcBorders>
            <w:noWrap w:val="0"/>
            <w:vAlign w:val="center"/>
          </w:tcPr>
          <w:p w14:paraId="2E97A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申请</w:t>
            </w:r>
          </w:p>
          <w:p w14:paraId="250D1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>奖补</w:t>
            </w:r>
          </w:p>
          <w:p w14:paraId="018DB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单位</w:t>
            </w:r>
          </w:p>
        </w:tc>
        <w:tc>
          <w:tcPr>
            <w:tcW w:w="7283" w:type="dxa"/>
            <w:gridSpan w:val="29"/>
            <w:tcBorders>
              <w:top w:val="nil"/>
            </w:tcBorders>
            <w:noWrap w:val="0"/>
            <w:vAlign w:val="center"/>
          </w:tcPr>
          <w:p w14:paraId="2B33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0376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申报单位（盖章）:           法人代表（签字）:     </w:t>
            </w:r>
          </w:p>
          <w:p w14:paraId="650E6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                            年    月    日</w:t>
            </w:r>
          </w:p>
        </w:tc>
      </w:tr>
    </w:tbl>
    <w:p w14:paraId="6915FE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注1：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研发年报的企业研究开发项目情况表中的项目经费支出合计，具体为《企业研究开发项目情况》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107-2表的“研究开发费用合计”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。</w:t>
      </w:r>
    </w:p>
    <w:p w14:paraId="493484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注2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：营业收入取数口径为《企业所得税年度纳税申报表（A类）》A100000表第1行“营业收入”数据。</w:t>
      </w:r>
    </w:p>
    <w:p w14:paraId="64080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none"/>
          <w:u w:val="single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1"/>
          <w:szCs w:val="21"/>
          <w:highlight w:val="none"/>
        </w:rPr>
        <w:t>注3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：2021年及以前年份研发费用加计扣除金额取数口径为《企业所得税年度纳税申报表（A类》A107012表第51行“九、本年研发费用加计扣除总额”数据，加计扣除比例取数口径为A107012表第50行“八、加计扣除比例”数据。2022年开始，取数口径为A107012表L1行“本年允许加计扣除的研发费用总额”。</w:t>
      </w:r>
    </w:p>
    <w:p w14:paraId="03A06D7F">
      <w:pPr>
        <w:widowControl w:val="0"/>
        <w:spacing w:line="600" w:lineRule="exact"/>
        <w:ind w:left="0" w:leftChars="0" w:firstLine="0" w:firstLineChars="0"/>
        <w:jc w:val="left"/>
        <w:rPr>
          <w:rFonts w:hint="default" w:ascii="Times New Roman" w:hAnsi="Times New Roman" w:eastAsia="宋体" w:cs="Times New Roman"/>
          <w:color w:val="auto"/>
          <w:spacing w:val="2"/>
          <w:sz w:val="21"/>
          <w:szCs w:val="21"/>
          <w:highlight w:val="none"/>
        </w:rPr>
        <w:sectPr>
          <w:footerReference r:id="rId5" w:type="default"/>
          <w:pgSz w:w="11906" w:h="16838"/>
          <w:pgMar w:top="1701" w:right="1531" w:bottom="1587" w:left="1587" w:header="1020" w:footer="130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6C2F8D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D093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909CE8">
                          <w:pPr>
                            <w:snapToGrid w:val="0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－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 w14:paraId="6E909CE8">
                    <w:pPr>
                      <w:snapToGrid w:val="0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－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CB1264"/>
    <w:rsid w:val="78CB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3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2024-11-19T09:15:00Z</dcterms:created>
  <dc:creator>娟</dc:creator>
  <cp:lastModifiedBy>娟</cp:lastModifiedBy>
  <dcterms:modified xsi:type="dcterms:W3CDTF">2024-11-19T09:15:55Z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5A44729ECC394938A8EA67D11172D7A8_11</vt:lpwstr>
  </property>
</Properties>
</file>