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kern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28"/>
          <w:szCs w:val="32"/>
        </w:rPr>
        <w:t>附件</w:t>
      </w:r>
      <w:r>
        <w:rPr>
          <w:rFonts w:ascii="黑体" w:hAnsi="黑体" w:eastAsia="黑体" w:cs="黑体"/>
          <w:bCs/>
          <w:color w:val="000000"/>
          <w:kern w:val="28"/>
          <w:szCs w:val="32"/>
        </w:rPr>
        <w:t>3</w:t>
      </w:r>
    </w:p>
    <w:p>
      <w:pPr>
        <w:pStyle w:val="2"/>
        <w:spacing w:line="600" w:lineRule="exact"/>
        <w:rPr>
          <w:color w:val="000000"/>
        </w:rPr>
      </w:pPr>
    </w:p>
    <w:p>
      <w:pPr>
        <w:pStyle w:val="2"/>
        <w:spacing w:line="600" w:lineRule="exact"/>
        <w:rPr>
          <w:color w:val="000000"/>
        </w:rPr>
      </w:pPr>
      <w:r>
        <w:rPr>
          <w:rFonts w:hint="eastAsia"/>
          <w:color w:val="000000"/>
        </w:rPr>
        <w:t>湖南省农业科技园区建设情况填报表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247"/>
        <w:gridCol w:w="1432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47" w:type="dxa"/>
            <w:noWrap w:val="0"/>
            <w:vAlign w:val="center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园区名称（盖章）</w:t>
            </w:r>
          </w:p>
        </w:tc>
        <w:tc>
          <w:tcPr>
            <w:tcW w:w="5746" w:type="dxa"/>
            <w:gridSpan w:val="3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7" w:type="dxa"/>
            <w:noWrap w:val="0"/>
            <w:vAlign w:val="center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园区建设地点</w:t>
            </w:r>
          </w:p>
        </w:tc>
        <w:tc>
          <w:tcPr>
            <w:tcW w:w="5746" w:type="dxa"/>
            <w:gridSpan w:val="3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547" w:type="dxa"/>
            <w:noWrap w:val="0"/>
            <w:vAlign w:val="center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园区负责人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47" w:type="dxa"/>
            <w:noWrap w:val="0"/>
            <w:vAlign w:val="center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园区联系人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93" w:type="dxa"/>
            <w:gridSpan w:val="4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一、总体建设情况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1、各功能区建设情况（限800字以内）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重点介绍园区功能区布局、定位、特色等，如需要，可单独另附补充说明文件和图表文档。</w:t>
            </w: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2、信息化建设水平（限800字以内）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重点介绍园区信息化建设情况，包括信息化基础设施建设、信息化软件设施建设、电商平台建设及服务情况等，如有需要，可单独另附文件补充介绍重要信息化建设项目情况。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3、现代农业产业培育（限800字以内）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重点介绍园区产业发展现状、规模等情况，如需要，可单独另附文件补充说明重要产业或企业情况。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4、带动区域农村经济社会发展情况（限800字以内）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重点介绍园区的带动经济效益、社会效益、三产融合等方面的情况。如需要，可单独另附文件补充说明介绍突出贡献情况。</w:t>
            </w: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93" w:type="dxa"/>
            <w:gridSpan w:val="4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二、园区管理机制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园区管委会规章制度（限600字以内）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重点介绍管委会是否专设机构及其编制、管委会的各项规章制度等情况。如需要，可单独另附补充说明文件。</w:t>
            </w:r>
          </w:p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2、园区投融资机制（限600字以内）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如需要，可单独另附补充说明文件。</w:t>
            </w: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3、园区人才引进机制（限600字以内）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如需要，可单独另附补充说明文件。</w:t>
            </w:r>
          </w:p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园区科技成果转移转化机制（限600字以内）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如需要，可单独另附补充说明文件。</w:t>
            </w:r>
          </w:p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5、园区营商环境情况（限600字以内）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重点介绍园区放管服等方面的情况。如需要，可单独另附补充说明文件。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6、园区协同创新情况（限600字以内）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如需要，可单独另附补充说明文件。</w:t>
            </w:r>
          </w:p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93" w:type="dxa"/>
            <w:gridSpan w:val="4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三、园区扶持政策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1、园区所在地政府优惠政策制定和落实情况（限800字以内）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重点介绍园区所在地政府对园区建设在土地、税收、财政补贴、人才引进等的优惠政策制定和落实情况。如需要，可单独另附补充说明文件。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2、</w:t>
            </w:r>
            <w:r>
              <w:rPr>
                <w:rFonts w:eastAsia="仿宋_GB2312"/>
                <w:color w:val="000000"/>
                <w:sz w:val="28"/>
                <w:szCs w:val="28"/>
              </w:rPr>
              <w:t>地方各级财政对园区发展的专项资金支持情况。（限800字以内）</w:t>
            </w:r>
          </w:p>
          <w:p>
            <w:pPr>
              <w:pStyle w:val="5"/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如需要，可单独另附补充说明文件。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293" w:type="dxa"/>
            <w:gridSpan w:val="4"/>
            <w:noWrap w:val="0"/>
            <w:vAlign w:val="center"/>
          </w:tcPr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四、其他建设成就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重点介绍园区获得的成就、荣誉、表彰等情况。请提供获奖证书等佐证材料。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293" w:type="dxa"/>
            <w:gridSpan w:val="4"/>
            <w:noWrap w:val="0"/>
            <w:vAlign w:val="top"/>
          </w:tcPr>
          <w:p>
            <w:pPr>
              <w:pStyle w:val="5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五、主管部门意见</w:t>
            </w: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（主管部门公章）</w:t>
            </w:r>
          </w:p>
          <w:p>
            <w:pPr>
              <w:pStyle w:val="5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E756C7"/>
    <w:rsid w:val="D9E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eastAsia="方正小标宋简体"/>
      <w:bCs/>
      <w:sz w:val="44"/>
      <w:szCs w:val="32"/>
    </w:rPr>
  </w:style>
  <w:style w:type="paragraph" w:customStyle="1" w:styleId="5">
    <w:name w:val="表格"/>
    <w:qFormat/>
    <w:uiPriority w:val="0"/>
    <w:pPr>
      <w:pBdr>
        <w:left w:val="none" w:color="auto" w:sz="0" w:space="3"/>
        <w:right w:val="none" w:color="auto" w:sz="0" w:space="3"/>
      </w:pBdr>
      <w:spacing w:line="200" w:lineRule="atLeast"/>
      <w:jc w:val="center"/>
    </w:pPr>
    <w:rPr>
      <w:rFonts w:ascii="Times New Roman" w:hAnsi="Times New Roman" w:eastAsia="等线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2023-11-01T11:25:00Z</dcterms:created>
  <dc:creator>greatwall</dc:creator>
  <cp:lastModifiedBy>greatwall</cp:lastModifiedBy>
  <dcterms:modified xsi:type="dcterms:W3CDTF">2023-11-01T11:26:20Z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