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50" w:lineRule="exact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</w:rPr>
        <w:t>重大事项调整表</w:t>
      </w:r>
    </w:p>
    <w:p>
      <w:pPr>
        <w:spacing w:line="55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9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184"/>
        <w:gridCol w:w="1803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227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项目名称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项目编号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调整内容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调整事项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2227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6"/>
                <w:szCs w:val="36"/>
                <w:lang w:val="en-US" w:eastAsia="zh-CN"/>
              </w:rPr>
              <w:t>衡东县“三樟黄贡椒”标准化生产技术研究与应用</w:t>
            </w:r>
          </w:p>
        </w:tc>
        <w:tc>
          <w:tcPr>
            <w:tcW w:w="21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2020NK2057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项目延期验收</w:t>
            </w:r>
          </w:p>
        </w:tc>
        <w:tc>
          <w:tcPr>
            <w:tcW w:w="2812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项目结题验收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时间从2022年12月31日调整为2023年12月31日。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wiss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MTgzMmE2NWI4MDBiODljZWIyMjBmMjYxZWUwYzAifQ=="/>
  </w:docVars>
  <w:rsids>
    <w:rsidRoot w:val="1C190153"/>
    <w:rsid w:val="16AA9ADA"/>
    <w:rsid w:val="1A694A08"/>
    <w:rsid w:val="1C190153"/>
    <w:rsid w:val="1FB761E8"/>
    <w:rsid w:val="38FA068D"/>
    <w:rsid w:val="3F7F67F7"/>
    <w:rsid w:val="45025C08"/>
    <w:rsid w:val="4C935DDF"/>
    <w:rsid w:val="613F4D35"/>
    <w:rsid w:val="659F6E44"/>
    <w:rsid w:val="6CB25443"/>
    <w:rsid w:val="71A32980"/>
    <w:rsid w:val="7B073022"/>
    <w:rsid w:val="7DDE6678"/>
    <w:rsid w:val="7F6B919F"/>
    <w:rsid w:val="EEFB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113</Characters>
  <Lines>0</Lines>
  <Paragraphs>0</Paragraphs>
  <TotalTime>1</TotalTime>
  <ScaleCrop>false</ScaleCrop>
  <LinksUpToDate>false</LinksUpToDate>
  <CharactersWithSpaces>113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2020-10-31T11:51:00Z</dcterms:created>
  <dc:creator>lenovo</dc:creator>
  <cp:lastModifiedBy>kylin</cp:lastModifiedBy>
  <cp:lastPrinted>2021-12-24T06:34:00Z</cp:lastPrinted>
  <dcterms:modified xsi:type="dcterms:W3CDTF">2022-08-19T11:39:40Z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D623A7A239D04D58986A6F2AC095DCC6</vt:lpwstr>
  </property>
</Properties>
</file>