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</w:rPr>
        <w:t>湖南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0"/>
          <w:szCs w:val="40"/>
          <w:lang w:eastAsia="zh-CN"/>
        </w:rPr>
        <w:t>星创天地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  <w:lang w:val="en"/>
        </w:rPr>
        <w:t>21</w:t>
      </w:r>
      <w:r>
        <w:rPr>
          <w:rFonts w:hint="default" w:ascii="Times New Roman" w:hAnsi="Times New Roman" w:eastAsia="方正小标宋简体" w:cs="Times New Roman"/>
          <w:bCs/>
          <w:spacing w:val="-17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0"/>
          <w:szCs w:val="40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pacing w:val="-8"/>
          <w:sz w:val="40"/>
          <w:szCs w:val="40"/>
        </w:rPr>
        <w:t>绩效评价结果</w:t>
      </w:r>
    </w:p>
    <w:tbl>
      <w:tblPr>
        <w:tblStyle w:val="8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916"/>
        <w:gridCol w:w="2634"/>
        <w:gridCol w:w="1022"/>
        <w:gridCol w:w="1201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“星创天地”名称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千龙湖现代农业星创天地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长沙千龙湖生态旅游度假有限公司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富北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长沙县农业科技园区管委会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唐人神美神生猪育种养殖星创天地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湖南美神育种有限公司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渌湘智慧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株洲乔西生态农业开发有限公司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湘潭绿丰农业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湘潭绿丰保鲜蔬菜配送有限公司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福云农业星创天地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衡山福云生态农业有限责任公司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谷佳茶业星创天地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常宁市谷佳茶业开发有限责任公司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金甲梨园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衡阳力丰现代农业发展有限公司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阳雀湖生态农业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湖南省阳雀湖农业开发有限公司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惠众农科星创天地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湖南惠众生态农业科技有限责任公司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益阳市惠民种业星创天地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益阳市惠民种业科技有限公司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德人牧业星创天地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湖南德人牧业科技有限公司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玖源农业星创天地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湖南玖源农业发展有限公司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双峰县名贵花卉苗木星创天地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湖南省林海农林生态综合开发有限公司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湘中黑牛星创天地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湖南天华实业有限公司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舜华鸭业星创天地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湖南临武舜华鸭业发展有限责任公司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湖南永州现代农业星创天地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湖南永州国家农业科技园区管理委员会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康德佳现代农业星创天地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湖南省康德佳林业科技有限责任公司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麻阳农创科技星创天地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麻阳霞飞农业开发有限公司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怀职农业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花垣农业科技园区星创天地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湖南湘西国家农业科技园区管理委员会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丰年蔬菜种植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浏阳市丰年蔬菜种植专业合作社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犀城现代农业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湖南万樟园林集团有限公司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华绿现代农业星创天地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湖南华绿生物科技有限公司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衡农科星创天地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衡阳市现代农业示范园管理委员会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崀山果业星创天地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湖南省新宁县崀山果业有限责任公司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富高生态链式水产养殖星创天地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湖南富高农业科技开发有限公司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洞口雪峰云雾茶星创天地示范园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湖南古楼雪峰云雾茶有限公司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西长生态农林星创天地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湖南西长生态农业科技有限公司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百树山生态农业星创天地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湖南百树山生态农业发展股份有限公司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临湘市江顺生态农业星创天地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临湘市江顺蔬菜产销专业合作社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慈利中药材产业扶贫星创天地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湖南神舟中药饮片有限公司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林结巴预制菜星创天地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益阳世林食品有限公司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河洲甲鱼产业化融合平台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常德市鼎城区河洲龟鳖专业合作社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华冠食品星创天地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常德华冠食品有限公司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精为天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优质稻、精品油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宋体"/>
                <w:lang w:val="en-US" w:eastAsia="zh-CN" w:bidi="ar"/>
              </w:rPr>
              <w:t>科技创新星创天地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精为天生态农业股份有限公司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常德职院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娄底职院农林实训基地星创天地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忠食食（药）用菌星创天地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湖南忠食菌业有限公司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新化中药材星创天地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新化县天龙山农林科技开发有限公司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湘山油茶星创天地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涟源市祥兴农林科技开发有限公司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金恒农业星创天地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宁远县金恒农业发展有限责任公司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生态硒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新田县恒丰粮油有限公司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佰诺酒业星创天地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湖南佰诺酒业有限公司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新勇农业观光旅游星创天地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泸溪县杨新勇旅游有限公司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锦华农业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古丈县锦华农业综合开发有限公司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宁乡国家农业科技园区管理委员会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浏阳市创新养殖专业合作社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浏阳市大围之珠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浏阳市大围之珠种养专业合作社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黄桃之乡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炎陵县耕夫子农产品开发有限责任公司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神农白茶星创天地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炎陵县船形神农白茶种植专业合作社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韶山四清星创天地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韶山市四清种养殖专业合作社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湘乡市喜杨杨水果种植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湖南喜杨杨果树种植专业合作社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湘之绿生宝星创天地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湘乡市绿生宝生态农业发展有限公司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湖南湘之坊生态农业星创天地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湖南湘之坊生态农业有限公司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文妹子乌骨鸡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湖南文妹子现代农业科技生态园有限公司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安邦科农星创天地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湖南安邦新农业科技股份有限公司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莲湖湾生态农业示范园星创天地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衡阳市莲湖湾生态农业有限公司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青钱柳人工繁殖、种植星创天地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武冈市青钱柳茶业有限公司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湖南鸿利药业有限公司金银花产业化开发星创天地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湖南鸿利药业有限公司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利琼茶业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隆回县利琼茶业种植专业合作社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鸿鑫金银花星创天地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隆回县鸿鑫金银花种植专业合作社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屋里味星创天地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湖南省屋里味农产品开发有限公司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南陌生物星创天地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新邵南陌生物科技有限公司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欢乐果世界星创天地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平江县华星农林发展有限公司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岳阳食用菌星创天地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湖南湘菌农业生物科技有限公司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禾田居新型农业创新创业综合服务平台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张家界禾田居生态农业开发有限公司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有机桑植星创天地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张家界国楚农业科技有限公司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张家界蓝莓现代农业示范园星创天地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张家界立功旅游农业发展有限公司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农副产品加工及技术服务平台星创天地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益阳乡里香土菜食品有限公司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楚源农科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湖南省楚源农业科技有限公司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长林水产星创天地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安乡县大北农长林水产养殖农民专业合作社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湘北食用菌星创天地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常德市永春堂生物科技有限公司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沅澧热土星创天地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常德市农林科学研究院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Times New Roman"/>
                <w:lang w:val="en-US" w:eastAsia="zh-CN" w:bidi="ar"/>
              </w:rPr>
              <w:t>湖南锦绣千村星创天地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湖南锦绣千村农业专业合作社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汉寿县华诚蔬菜星创天地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汉寿县龙阳镇华诚蔬菜专业合作社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创客公司星创天地孵化服务平台项目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双峰县创客创业就业服务有限公司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茶叶产业孵化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资兴市茶叶协会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桂阳农淘 星创天地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桂阳县农淘电子商务有限公司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湖南汝城县旭丰贸易有限公司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奎源中药材产业星创天地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湖南奎源农业开发有限公司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永州市掌望生态农业星创天地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永州市掌望生态农业有限公司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江永大学生移动电子商务科创城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湖南湘永网络科技有限公司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双牌县和盛惠农星创天地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和盛林业发展有限责任公司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芷江现代农业科技示范园芷民丰星创天地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芷江民丰农牧实业有限公司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侗锦传承创新星创天地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湖南侗脉文化创意发展有限公司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通道县生态农业科技园区示范基地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通道侗族自治县农业科技园区管理委员会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博嘉魔力星创天地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湖南博嘉魔力农业科技有限公司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翱康生物星创天地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湖南翱康生物科技有限公司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湘西黄金保健养生茶星创天地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湖南盛世湘西农业科技有限公司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保靖黄金茶御品星创天地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保靖御品黄金茶业有限公司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湖南田园之恋农业科技有限公司星创天地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湖南田园之恋农业科技有限公司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新丰蔬菜种植星创天地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湖南省沿溪新丰高科农业发展股份有限公司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高产蛋鸡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Style w:val="13"/>
                <w:rFonts w:hAnsi="Times New Roman"/>
                <w:lang w:val="en-US" w:eastAsia="zh-CN" w:bidi="ar"/>
              </w:rPr>
              <w:t>有机果蔬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生态种养循环农业创业服务平台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长沙县盛大蛋鸡饲养专业合作社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振乡星创天地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湖南惠农科技有限公司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守盛农产品星创天地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长沙守盛农产品配送有限公司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大果高产油茶产业科技创新创业基地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湖南雪峰山茶油专业合作社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吉泰农牧星创天地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湖南省吉泰农牧有限公司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绿缘仙踪星创天地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株洲市荷塘区绿缘鲜踪休闲农民专业合作联社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</w:t>
            </w:r>
            <w:r>
              <w:rPr>
                <w:rStyle w:val="13"/>
                <w:rFonts w:hAnsi="宋体"/>
                <w:lang w:val="en-US" w:eastAsia="zh-CN" w:bidi="ar"/>
              </w:rPr>
              <w:t>三华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</w:t>
            </w:r>
            <w:r>
              <w:rPr>
                <w:rStyle w:val="13"/>
                <w:rFonts w:hAnsi="宋体"/>
                <w:lang w:val="en-US" w:eastAsia="zh-CN" w:bidi="ar"/>
              </w:rPr>
              <w:t>油茶星创天地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湖南虎源生态园林有限公司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湘东情星创天地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株洲湘东情食品有限公司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金紫峰油茶星创天地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炎陵县东风油茶种植专业合作社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沙坡里星创天地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株洲市沙坡里农土产品深加工有限公司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油茶基地科技推广与网络平台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醴陵金桥生态林农实业有限公司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醴陵市大塘生态养殖星创天地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醴陵市大塘生态养殖基地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醴陵市浦缘星创天地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醴陵市浦缘蔬菜种植农民专业合作社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丁老根农家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攸县建兵蔬菜专业合作社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九华新塘湾星创天地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湘潭市新塘湾菜业有限公司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湖南明月山庄农业发展有限公司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湘潭李园生态农业星创天地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湘潭县青石种养专业合作社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姜品产业星创天地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衡阳周福记食品有限公司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南方枣产业科技创新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湖南新丰果业有限公司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神农油茶博览园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湖南神农国油生态农业发展有限公司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耒阳市金鑫油茶特色产业园星创天地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耒阳市金鑫农业科技发展有限公司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湖南大三湘油茶生态产业链星创天地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湖南大三湘茶油股份有限公司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山水道生态文化发展星创天地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湖南山水道生态文化发展有限公司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水木芙蓉茶叶星创天地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湖南水木芙蓉茶业有限公司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辰河生态养殖星创天地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湖南省辰河养猪专业合作社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延沁中药材星创天地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邵东县延沁玉竹中药材种植专业合作社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富祥生态农业星创天地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邵阳市富祥生态农业科技发展有限公司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湖南雪峰种业西甜瓜育繁推一体化星创天地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湖南雪峰种业有限责任公司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尚君中药材星创天地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洞口尚君生态农业科技有限公司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罗汉果密植栽培推广星创天地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武冈市千盛农业开发有限公司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南国药都星创天地建设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湖南坤乾食品有限公司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邵阳油茶产业示范园星创天地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邵阳国家油茶产业示范园有限公司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邵阳市雪峰农业农民专业合作社大棚蔬菜种植星创天地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邵阳市雪峰农业农民专业合作社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红豆杉科技园星创天地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华容县新发农业开发有限公司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巨雄星创天地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平江县巨雄农副产品生产有限公司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广福源现代生态农业星创天地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湖南省广福源现代生态农业有限公司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白石茶叶星创天地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临湘市白石千车岭茶业有限公司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岳阳洞庭旺旺生态养殖星创天地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岳阳洞庭旺旺生态养殖开发有限责任公司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岳阳富安农业星创天地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岳阳富安农业科技发展有限公司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湖南省张家界永定农业科技园区管理委员会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张家界乡滋味星创天地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张家界乡滋味农产品开发有限公司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慈利县农业产业孵化园星创天地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张家界供销云商股份有限公司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丑丑同创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”—</w:t>
            </w:r>
            <w:r>
              <w:rPr>
                <w:rStyle w:val="13"/>
                <w:rFonts w:hAnsi="Times New Roman"/>
                <w:lang w:val="en-US" w:eastAsia="zh-CN" w:bidi="ar"/>
              </w:rPr>
              <w:t>茶林河丑柑星创天地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慈利县茶林河农业开发有限公司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张家界中药材产业星创天地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张家界广惠中药材专业合作社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面制食品加工技术、装备研究及产业化创新平台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克明面业股份有限公司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沅江芦笋星创天地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湖南平芝农业科技开发有限公司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南县稻虾星创天地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湖南助农农业科技发展有限公司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吉祥天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13"/>
                <w:rFonts w:hAnsi="宋体"/>
                <w:lang w:val="en-US" w:eastAsia="zh-CN" w:bidi="ar"/>
              </w:rPr>
              <w:t>桃江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Style w:val="13"/>
                <w:rFonts w:hAnsi="宋体"/>
                <w:lang w:val="en-US" w:eastAsia="zh-CN" w:bidi="ar"/>
              </w:rPr>
              <w:t>笋竹星创天地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湖南省吉祥天生物科技有限公司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金燕子稻虾生态农业星创天地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湖南金燕子农业科技发展有限公司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安化黄精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湖南九志农业发展有限公司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欧家龙葛产业星创天地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益阳市欧家龙葛业专业合作社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宏硕循环农业星创天地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湖南宏硕生物科技有限公司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鹏晖禽业星创天地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湖南鹏晖农牧有限公司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兴隆米业星创天地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桃源县兴隆米业科技开发有限公司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梅林果业现代农业星创天地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湖南省梅林果业有限公司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临澧太浮山鲜蔬星创天地孵化示范基地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临澧县清水堰蔬菜种植专业合作社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石门岩蛙星创天地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石门县兴农蛙业有限公司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常德市生物医药与健康食品产业园星创天地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湖南台龙食品科技有限公司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华润水产南美白对虾养殖星创天地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澧县华润水产生物科技有限公司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新化经果林星创天地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新化县青丰农业科技发展有限公司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花之缘生态农业星创天地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双峰县花之缘生态农业综合开发有限公司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麻辣魔方星创天地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湖南麻辣魔方食品科技有限公司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桥头河蔬菜星创天地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湖南肖老爷食品有限公司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湖南省宇城农业科技发展有限公司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双牌县野生茶星创天地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双牌湖湘农林业发展有限公司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特色永州农产品创业服务平台星创天地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湖南世杰信息技术有限公司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宏华绿色星创天地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永州宏华绿色农业发展有限公司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湖南省特色粮食新稻米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Style w:val="13"/>
                <w:rFonts w:hAnsi="宋体"/>
                <w:lang w:val="en-US" w:eastAsia="zh-CN" w:bidi="ar"/>
              </w:rPr>
              <w:t>新晃侗藏红米星产销一体化平台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新晃侗藏红米稻种植专业合作社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辰溪县现代农业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宋体"/>
                <w:lang w:val="en-US" w:eastAsia="zh-CN" w:bidi="ar"/>
              </w:rPr>
              <w:t>建设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辰溪县橘海农业生态发展有限公司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兴龙食品星创天地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溆浦县兴龙食品有限责任公司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恒森农贸综合服务星创天地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湖南恒森农业发展有限公司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辰河农特星创天地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辰溪县辰河农特农业发展有限公司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武陵山区特优蔬菜种植技术创新与产业化示范基地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怀化市鹤翔生态农业发展有限公司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湖南黄氏蜂业有限公司星创天地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湖南黄氏蜂业有限公司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侗乡中华蜜蜂星创天地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新晃蜂窝窝科技发展有限公司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湘西黑猪生态产业园星创天地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湘西芙蓉资源农业科技有限公司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昶光农业产业园星创天地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龙山县昶光农业科技发展有限公司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牛角山星创天地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湘西自治州牛角山生态农业科技开发有限公司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韵莱农业星创天地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湘西韵莱农业发展有限责任公司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德农牧业星创天地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湖南德农牧业集团有限公司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红山农科创投星创天地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泸溪县红山椪柑有限责任公司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耒阳市大湘南电商孵化园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耒阳市飞马网络科技有限公司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天下雁农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衡阳市雁峰区雁农天下农业开发有限公司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风顺生态农业星创天地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益阳市风顺农业开发有限公司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集云生态星创天地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炎陵县集云珍贵林木种苗种植专业合作社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蔡伦现代农业示范园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耒阳市蔡伦现代农业科技园开发有限公司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天仁大峒茶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城步天仁大峒茶业有限公司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金亿山农业产业园星创天地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邵阳县爱民农业综合开发有限公司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绥宁花猪订单散养星创天地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绥宁县金水湾生态化猪养殖专业合作社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四季水果栽培星创天地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郴州市四季果业有限责任公司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不合格（整改一年）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楚沩星创天地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宁乡县农业技术推广中心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溢绿园星创天地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湘潭溢绿园现代农业科技股份有限公司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邵东古奇洞玫瑰星创天地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邵东县古奇洞玫瑰开发有限公司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新宁顺联生态农业星创天地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新宁县顺联生态农业科技有限公司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湖南云景生物科技有限公司星创天地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岳阳云景生物科技有限公司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双峰县中农星创天地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双峰县中农农民专业合作联合社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邵阳绿峰农业科技有限公司城市菜园星创天地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邵阳绿峰农业科技有限公司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万宝山农业科技创新星创天地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张家界万宝山茶业有限公司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停止运营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湖南太古农业星创天地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湖南省科学技术信息研究所、湖南太古农业发展有限公司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湘潭县射埠星创天地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湘潭县德诚油沙豆种植专业合作社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林下生态乌骨鸡星创天地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城步天元农业开发有限公司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微润智慧农业星创天地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岳阳市微润电商创业孵化园有限公司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湘中三和翠缘蔬菜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娄底市三和绿缘高科农业发展有限公司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凤凰塘桥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Style w:val="13"/>
                <w:rFonts w:hAnsi="宋体"/>
                <w:lang w:val="en-US" w:eastAsia="zh-CN" w:bidi="ar"/>
              </w:rPr>
              <w:t>香薰山谷星创天地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凤凰天选生态农业开发有限公司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报请取消资格（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13"/>
                <w:rFonts w:hAnsi="Times New Roman"/>
                <w:lang w:val="en-US" w:eastAsia="zh-CN" w:bidi="ar"/>
              </w:rPr>
              <w:t>泥鳅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Style w:val="13"/>
                <w:rFonts w:hAnsi="Times New Roman"/>
                <w:lang w:val="en-US" w:eastAsia="zh-CN" w:bidi="ar"/>
              </w:rPr>
              <w:t>生态稻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13"/>
                <w:rFonts w:hAnsi="Times New Roman"/>
                <w:lang w:val="en-US" w:eastAsia="zh-CN" w:bidi="ar"/>
              </w:rPr>
              <w:t>高效生态农业科技示范基地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湖南鳅祥生物科技实业有限公司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有机马铃薯、水稻循环种植创业服务平台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湖南丰盈农业科技发展有限公司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取消资格（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自愿申请退出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1587" w:right="1134" w:bottom="1474" w:left="1134" w:header="851" w:footer="992" w:gutter="0"/>
      <w:pgNumType w:start="1"/>
      <w:cols w:space="0" w:num="1"/>
      <w:rtlGutter w:val="0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M0MzdhNzE1MmRjYjBlMTcwNGZmZWYxYTMyYTUifQ=="/>
  </w:docVars>
  <w:rsids>
    <w:rsidRoot w:val="00000000"/>
    <w:rsid w:val="0A592CED"/>
    <w:rsid w:val="0FEF020A"/>
    <w:rsid w:val="17BCB037"/>
    <w:rsid w:val="19FE786F"/>
    <w:rsid w:val="1EEF7740"/>
    <w:rsid w:val="256CF670"/>
    <w:rsid w:val="27FE1657"/>
    <w:rsid w:val="28F621D9"/>
    <w:rsid w:val="2BF7C0D4"/>
    <w:rsid w:val="37B79B5E"/>
    <w:rsid w:val="37EF6022"/>
    <w:rsid w:val="39FA32DD"/>
    <w:rsid w:val="3ABFC1B5"/>
    <w:rsid w:val="3B67A9A1"/>
    <w:rsid w:val="3EAB0813"/>
    <w:rsid w:val="3ECF9BD0"/>
    <w:rsid w:val="3F122ABB"/>
    <w:rsid w:val="3FFFB1AC"/>
    <w:rsid w:val="59BC2934"/>
    <w:rsid w:val="59DDE16A"/>
    <w:rsid w:val="5ABCC058"/>
    <w:rsid w:val="5AE6DD69"/>
    <w:rsid w:val="5BBDDE87"/>
    <w:rsid w:val="5BF6AB2A"/>
    <w:rsid w:val="5F7F2408"/>
    <w:rsid w:val="5FBBA05F"/>
    <w:rsid w:val="5FFB7742"/>
    <w:rsid w:val="666FFC20"/>
    <w:rsid w:val="67CE71C7"/>
    <w:rsid w:val="67FBB889"/>
    <w:rsid w:val="6C3E7675"/>
    <w:rsid w:val="6DDFB02B"/>
    <w:rsid w:val="6EBF647E"/>
    <w:rsid w:val="6FFF1522"/>
    <w:rsid w:val="73FBE3B3"/>
    <w:rsid w:val="757D5949"/>
    <w:rsid w:val="759B8A17"/>
    <w:rsid w:val="75C61783"/>
    <w:rsid w:val="77E7B854"/>
    <w:rsid w:val="77FBF20D"/>
    <w:rsid w:val="77FDBB18"/>
    <w:rsid w:val="77FE1418"/>
    <w:rsid w:val="79D79C8A"/>
    <w:rsid w:val="79F3E699"/>
    <w:rsid w:val="7B6E1CD9"/>
    <w:rsid w:val="7BE3A440"/>
    <w:rsid w:val="7BED6C55"/>
    <w:rsid w:val="7BF34641"/>
    <w:rsid w:val="7BFE0F6D"/>
    <w:rsid w:val="7BFF2F43"/>
    <w:rsid w:val="7D53A514"/>
    <w:rsid w:val="7DBEB64C"/>
    <w:rsid w:val="7DE89DEA"/>
    <w:rsid w:val="7DE8B667"/>
    <w:rsid w:val="7EDA7755"/>
    <w:rsid w:val="7EFF288E"/>
    <w:rsid w:val="7F310C20"/>
    <w:rsid w:val="7F5FA792"/>
    <w:rsid w:val="7F77CE8A"/>
    <w:rsid w:val="7FCBB0A8"/>
    <w:rsid w:val="7FF79D39"/>
    <w:rsid w:val="97DD6496"/>
    <w:rsid w:val="97F734DA"/>
    <w:rsid w:val="9F3B70A3"/>
    <w:rsid w:val="9FFB5389"/>
    <w:rsid w:val="B5F6D379"/>
    <w:rsid w:val="B6ADC487"/>
    <w:rsid w:val="BAF5C029"/>
    <w:rsid w:val="BDD6932A"/>
    <w:rsid w:val="BFFF0949"/>
    <w:rsid w:val="CBFAE5C8"/>
    <w:rsid w:val="CDAB3C87"/>
    <w:rsid w:val="CDBDC1D5"/>
    <w:rsid w:val="DDFB9EC2"/>
    <w:rsid w:val="DFE63E44"/>
    <w:rsid w:val="DFEF3392"/>
    <w:rsid w:val="DFFF1050"/>
    <w:rsid w:val="DFFF3C0F"/>
    <w:rsid w:val="E7F734BD"/>
    <w:rsid w:val="EBD91057"/>
    <w:rsid w:val="EBF461E4"/>
    <w:rsid w:val="EC7E43F5"/>
    <w:rsid w:val="EC7F5A75"/>
    <w:rsid w:val="EF565728"/>
    <w:rsid w:val="EFBF2B74"/>
    <w:rsid w:val="F1CFD650"/>
    <w:rsid w:val="F4BFC105"/>
    <w:rsid w:val="F683AA49"/>
    <w:rsid w:val="F7BF7514"/>
    <w:rsid w:val="F7F70FA8"/>
    <w:rsid w:val="F7FFC08B"/>
    <w:rsid w:val="F9DBDA48"/>
    <w:rsid w:val="FAFF7BA8"/>
    <w:rsid w:val="FB3FE632"/>
    <w:rsid w:val="FBD780FE"/>
    <w:rsid w:val="FBDDED79"/>
    <w:rsid w:val="FBF7017A"/>
    <w:rsid w:val="FBFF286F"/>
    <w:rsid w:val="FD1B7793"/>
    <w:rsid w:val="FDBE1914"/>
    <w:rsid w:val="FED3A990"/>
    <w:rsid w:val="FF3F358A"/>
    <w:rsid w:val="FF750F88"/>
    <w:rsid w:val="FF8CECE8"/>
    <w:rsid w:val="FFB7D26F"/>
    <w:rsid w:val="FFD71BCB"/>
    <w:rsid w:val="FFDFD6F6"/>
    <w:rsid w:val="FFEF9B85"/>
    <w:rsid w:val="FFFC9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index 5"/>
    <w:basedOn w:val="1"/>
    <w:next w:val="1"/>
    <w:unhideWhenUsed/>
    <w:qFormat/>
    <w:uiPriority w:val="99"/>
    <w:pPr>
      <w:ind w:left="1680"/>
    </w:p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3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7093</Words>
  <Characters>7474</Characters>
  <Lines>0</Lines>
  <Paragraphs>0</Paragraphs>
  <TotalTime>4</TotalTime>
  <ScaleCrop>false</ScaleCrop>
  <LinksUpToDate>false</LinksUpToDate>
  <CharactersWithSpaces>7558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Administrator</dc:creator>
  <cp:lastModifiedBy>刘泉江</cp:lastModifiedBy>
  <dcterms:modified xsi:type="dcterms:W3CDTF">2022-06-30T03:37:17Z</dcterms:modified>
  <dc:title>办文说明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A41C0C8C0F5D42C2BF67E58A0E5BB166</vt:lpwstr>
  </property>
</Properties>
</file>