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53758877"/>
      <w:r>
        <w:rPr>
          <w:rFonts w:hint="eastAsia" w:ascii="方正小标宋简体" w:eastAsia="方正小标宋简体"/>
          <w:sz w:val="44"/>
          <w:szCs w:val="44"/>
        </w:rPr>
        <w:t>2020年全国科学实验展演汇演预赛暨湖南科学实验展演汇演决赛</w:t>
      </w:r>
      <w:r>
        <w:rPr>
          <w:rFonts w:hint="eastAsia" w:ascii="方正小标宋简体" w:hAnsi="黑体" w:eastAsia="方正小标宋简体"/>
          <w:sz w:val="44"/>
          <w:szCs w:val="44"/>
        </w:rPr>
        <w:t>方案</w:t>
      </w:r>
    </w:p>
    <w:bookmarkEnd w:id="0"/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为举办好本届赛事，现制定比赛方案如下。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一、组织机构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主办单位：湖南省科学技术厅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承办单位：湖南第一师范学院、湖南趣科普科技文化传播有限公司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二、组织方式及要求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本次赛事分推荐和决赛两个阶段。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为便于该活动的组织，各推荐单位负责本区域、本系统选手的选拔推荐，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选手只可选择在推荐单位处报名，</w:t>
      </w:r>
      <w:r>
        <w:rPr>
          <w:rFonts w:hint="eastAsia" w:ascii="仿宋_GB2312" w:hAnsi="宋体" w:eastAsia="仿宋_GB2312"/>
          <w:sz w:val="32"/>
          <w:szCs w:val="32"/>
        </w:rPr>
        <w:t>该工作应在2020年10月30日前完成。已获“全国科学实验展演汇演”一等奖的选手不再推荐参加本次比赛。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决赛由主办单位、承办单位共同负责组织，参赛选手为各推荐单位推荐选手，于2020年11月14日在湖南第一师范学院举办。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三、决赛内容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决赛比赛内容包括：自选实验、常规实验和科技常识测试。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1.自选实验内容由选手</w:t>
      </w:r>
      <w:r>
        <w:rPr>
          <w:rFonts w:hint="eastAsia" w:ascii="仿宋_GB2312" w:hAnsi="宋体" w:eastAsia="仿宋_GB2312"/>
          <w:spacing w:val="-3"/>
          <w:sz w:val="32"/>
          <w:szCs w:val="32"/>
        </w:rPr>
        <w:t>根据“科学抗疫创新驱动”主题自行确定</w:t>
      </w:r>
      <w:r>
        <w:rPr>
          <w:rFonts w:hint="eastAsia" w:ascii="仿宋_GB2312" w:hAnsi="宋体" w:eastAsia="仿宋_GB2312"/>
          <w:sz w:val="32"/>
          <w:szCs w:val="32"/>
        </w:rPr>
        <w:t>并在规定时间内演示，自选实验限定在物理、化学、生物学科等，时间限定6分钟，实验表演可以是独自一人或多人演示，讲演人员（如有）须佩戴耳麦，实验表演具体形式不限，但内容核心要传播科学思想、科学知识或传授科学方法。自选实验所需器材、材料由选手自行准备（特殊材料除外）。不可选危险、爆炸性实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常规实验主要考核选手科学实验的基础能力，常规实验的实验内容即实验器材由活动承办单位提供，选手需要自行设计实验过程并规范演示。常规实验内容将于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月30日前在湖南省科技厅网站、“趣科普”微信公众号、“</w:t>
      </w:r>
      <w:r>
        <w:rPr>
          <w:rFonts w:hint="eastAsia" w:ascii="仿宋_GB2312" w:eastAsia="仿宋_GB2312"/>
          <w:sz w:val="32"/>
          <w:szCs w:val="32"/>
        </w:rPr>
        <w:t>2020湖南科学实验展演汇演决赛QQ群</w:t>
      </w:r>
      <w:r>
        <w:rPr>
          <w:rFonts w:hint="eastAsia" w:ascii="仿宋_GB2312" w:hAnsi="宋体" w:eastAsia="仿宋_GB2312"/>
          <w:sz w:val="32"/>
          <w:szCs w:val="32"/>
        </w:rPr>
        <w:t>”公布，供选手提前做准备。常规实验限时3分钟。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.科技常识测试每题限时10秒，主要考察选手的科学素质与知识水平，比赛时由选手随机从《中国公民科学素质基准》题库中抽取两道题目进行测试。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4.选手出场时，播放20秒自我介绍视频。该环节不作评分，视频由选手准备。选手制作视频统一用高清的AVI 、MP4或MOV格式；如有提供的PPT（可配有背景音乐）须为OFFICE 2010（或以上）通用版本，文件大小不超过40M， PPT中若插入视频请使用WMV格式。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四、评审专家及赛事监督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评审专家由大赛组委会邀请。为保证活动的公平、公正、公开，活动将成立独立监督组，监督组全程监督活动过程，并对活动过程中出现的问题及投诉情况进行调查处理。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五、决赛安排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领队选手会议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时间：11月13日（下午）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地点：湖南第一师范学院田汉大剧院（长沙市岳麓区枫林三路1015号）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全体领队及选手参加，再次明确规则、评分标准及具体安排等；选手自行抽签决定比赛顺序，比赛场地当日</w:t>
      </w:r>
      <w:r>
        <w:rPr>
          <w:rFonts w:ascii="仿宋_GB2312" w:hAnsi="宋体" w:eastAsia="仿宋_GB2312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:00-20:00开放，供选手适应场地。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 总决赛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时间：11月14日（全天）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地点：湖南第一师范学院田汉大剧院（长沙市岳麓区枫林三路1015号）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选手将按照抽签顺序依次上场进行比赛。比赛设专家评委和现场监督组，此外还将邀请相关领导、科技爱好者及公众进行现场观摩。专家评委对选手的表现进行打分，根据选手最终得分确定排名、颁发各奖项。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六、评比规则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决赛总分100分。专家评委共同对选手的自选实验和常规实验进行评分，选手评分为现场评委评分去掉最高分和最低分后的平均得分，评分保留到小数点后一位。科技常识回答错误或比赛超时等由记分员进行扣分，扣分直接在选手评分中扣除，综合计算后形成选手最终得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自选实验（</w:t>
      </w:r>
      <w:r>
        <w:rPr>
          <w:rFonts w:ascii="仿宋_GB2312" w:hAnsi="宋体" w:eastAsia="仿宋_GB2312"/>
          <w:sz w:val="32"/>
          <w:szCs w:val="32"/>
        </w:rPr>
        <w:t>80</w:t>
      </w:r>
      <w:r>
        <w:rPr>
          <w:rFonts w:hint="eastAsia" w:ascii="仿宋_GB2312" w:hAnsi="宋体" w:eastAsia="仿宋_GB2312"/>
          <w:sz w:val="32"/>
          <w:szCs w:val="32"/>
        </w:rPr>
        <w:t>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评委分别从实验内容、演示效果、整体形象三方面进行评分，实验演示限时6分钟。</w:t>
      </w:r>
    </w:p>
    <w:p>
      <w:pPr>
        <w:adjustRightInd w:val="0"/>
        <w:snapToGrid w:val="0"/>
        <w:spacing w:line="60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① 实验内容 （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科学准确，重点突出；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通俗易懂，深入浅出。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= 2 \* GB3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②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 xml:space="preserve"> 演示效果（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动作标准，快速准确；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简单易学，互动性强。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= 3 \* GB3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③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 xml:space="preserve"> 整体形象（10分）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衣着整齐，精神饱满；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举止大方，自然得体。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bookmarkStart w:id="1" w:name="_Hlk53747469"/>
      <w:r>
        <w:rPr>
          <w:rFonts w:hint="eastAsia" w:ascii="仿宋_GB2312" w:hAnsi="宋体" w:eastAsia="仿宋_GB2312"/>
          <w:sz w:val="32"/>
          <w:szCs w:val="32"/>
        </w:rPr>
        <w:t>常规实验</w:t>
      </w:r>
      <w:bookmarkEnd w:id="1"/>
      <w:r>
        <w:rPr>
          <w:rFonts w:hint="eastAsia" w:ascii="仿宋_GB2312" w:hAnsi="宋体" w:eastAsia="仿宋_GB2312"/>
          <w:sz w:val="32"/>
          <w:szCs w:val="32"/>
        </w:rPr>
        <w:t>（20分）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选手现场抽签确定常规实验内容，限时3分钟。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常规实验主要从科学性、创新性和规范性上对选手进行考察。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科技常识测试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选手每人随机选取2道科技常识问题（从《中国公民科学素质基准》中选取）进行回答，每题限时10秒。答对不加分，回答错误或超时每题扣1分。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其他计分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自选实验限时6分钟，超时（6分钟）10秒以内扣0.5分，超时15秒后实验中止,扣1分。常规实验限时3分钟，超时（3分钟）10秒内扣0.5分，超时15秒实验中止,扣1分。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bookmarkStart w:id="2" w:name="_GoBack"/>
      <w:bookmarkEnd w:id="2"/>
      <w:r>
        <w:rPr>
          <w:rFonts w:hint="eastAsia" w:ascii="仿宋_GB2312" w:hAnsi="宋体" w:eastAsia="仿宋_GB2312"/>
          <w:sz w:val="32"/>
          <w:szCs w:val="32"/>
        </w:rPr>
        <w:t>补充说明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若遇选手最终得分相同则按评委的第二个最高分高低决定名次，若评委的第二个最高分相同则按第三个最高分高低决定名次，以此类推；若遇评委具体打分均相同，则在监督组的监督下抽签决定名次。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1.一等奖1名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最终得分第1名的选手将获得一等奖，颁发荣誉证书及奖金3000元，并推荐参加全国科学实验展演汇演活动。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2.二等奖2名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最终得分第2-3名选手将获得二等奖，颁发荣誉证书及奖金2000元，并推荐参加全国科学实验展演汇演活动。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3.三等奖7名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最终得分第4-10名选手将获得三等奖，颁发荣誉证书及奖金1000元。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4.优秀奖若干名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参与本次活动的其他选手将获得优秀奖，颁发荣誉证书。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5.优秀组织奖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奖励本次活动的优秀组织单位，将从举办选拔赛的各市州科技局、省直各单位等，或进入决赛前三名选手所在组织单位中评选出优秀组织单位，参选单位需提供活动组织文件、照片、视频或相关资料作为参评依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报名时间及要求。各推荐单位根据所辖地区或系统情况对选手进行推荐，并将汇总的附件1和附件2于10月30日之前提交到指定邮箱，同时提交汇总的各选手比赛时稿件（PPT）及个人视频介绍。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经费。大赛会务组安排所有选手、领队人员的就餐，住宿及其他观赛人员的就餐费用由各单位自行承担。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3.为方便领队、选手与主办方沟通交流，各领队在报名后加入QQ交流群。群号为：691331377，群名为：2020湖南科学实验</w:t>
      </w:r>
      <w:r>
        <w:rPr>
          <w:rFonts w:hint="eastAsia" w:ascii="仿宋_GB2312" w:eastAsia="仿宋_GB2312"/>
          <w:sz w:val="32"/>
          <w:szCs w:val="32"/>
        </w:rPr>
        <w:t>展演汇演决赛</w:t>
      </w:r>
      <w:r>
        <w:rPr>
          <w:rFonts w:hint="eastAsia" w:ascii="仿宋_GB2312" w:hAnsi="宋体" w:eastAsia="仿宋_GB2312"/>
          <w:sz w:val="32"/>
          <w:szCs w:val="32"/>
        </w:rPr>
        <w:t>。住宿、用餐、交通等相关会务安排将在QQ群中公布，请领队和选手届时留意。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99214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AE0"/>
    <w:rsid w:val="00006109"/>
    <w:rsid w:val="00025CE6"/>
    <w:rsid w:val="00026E1D"/>
    <w:rsid w:val="00036E06"/>
    <w:rsid w:val="0006089D"/>
    <w:rsid w:val="0008417E"/>
    <w:rsid w:val="000F5271"/>
    <w:rsid w:val="00122485"/>
    <w:rsid w:val="00130718"/>
    <w:rsid w:val="00187789"/>
    <w:rsid w:val="00190334"/>
    <w:rsid w:val="00194D59"/>
    <w:rsid w:val="001A3183"/>
    <w:rsid w:val="001C52C5"/>
    <w:rsid w:val="001C79D8"/>
    <w:rsid w:val="001E4C91"/>
    <w:rsid w:val="001F16DD"/>
    <w:rsid w:val="001F54D1"/>
    <w:rsid w:val="002107A7"/>
    <w:rsid w:val="0022110C"/>
    <w:rsid w:val="00252BCD"/>
    <w:rsid w:val="002622AC"/>
    <w:rsid w:val="002A1FB6"/>
    <w:rsid w:val="003057BA"/>
    <w:rsid w:val="00315F51"/>
    <w:rsid w:val="0038127E"/>
    <w:rsid w:val="00396F35"/>
    <w:rsid w:val="003A1A9D"/>
    <w:rsid w:val="003D1960"/>
    <w:rsid w:val="004052E6"/>
    <w:rsid w:val="004220DE"/>
    <w:rsid w:val="004577B0"/>
    <w:rsid w:val="00470CF7"/>
    <w:rsid w:val="00480E4D"/>
    <w:rsid w:val="0049366A"/>
    <w:rsid w:val="0050336E"/>
    <w:rsid w:val="0051159B"/>
    <w:rsid w:val="005240F1"/>
    <w:rsid w:val="00550028"/>
    <w:rsid w:val="0055410C"/>
    <w:rsid w:val="005663E6"/>
    <w:rsid w:val="00566685"/>
    <w:rsid w:val="00577B00"/>
    <w:rsid w:val="00581BFD"/>
    <w:rsid w:val="0059595C"/>
    <w:rsid w:val="005A79AA"/>
    <w:rsid w:val="005C1A70"/>
    <w:rsid w:val="005C5D37"/>
    <w:rsid w:val="00604376"/>
    <w:rsid w:val="006115DC"/>
    <w:rsid w:val="00622DA4"/>
    <w:rsid w:val="00633A81"/>
    <w:rsid w:val="00642CCE"/>
    <w:rsid w:val="00643DB8"/>
    <w:rsid w:val="00665629"/>
    <w:rsid w:val="00675FDC"/>
    <w:rsid w:val="00687236"/>
    <w:rsid w:val="006D77DB"/>
    <w:rsid w:val="006F5314"/>
    <w:rsid w:val="00723237"/>
    <w:rsid w:val="007554C5"/>
    <w:rsid w:val="00765E5B"/>
    <w:rsid w:val="00766ECF"/>
    <w:rsid w:val="00771971"/>
    <w:rsid w:val="00777C3A"/>
    <w:rsid w:val="007A5AC8"/>
    <w:rsid w:val="007C2875"/>
    <w:rsid w:val="007D264A"/>
    <w:rsid w:val="007D441B"/>
    <w:rsid w:val="00844D20"/>
    <w:rsid w:val="008478AE"/>
    <w:rsid w:val="00891256"/>
    <w:rsid w:val="008C07A1"/>
    <w:rsid w:val="008E3DC0"/>
    <w:rsid w:val="008E6EC3"/>
    <w:rsid w:val="00900963"/>
    <w:rsid w:val="009230EE"/>
    <w:rsid w:val="00942DB5"/>
    <w:rsid w:val="009B7615"/>
    <w:rsid w:val="009F58D0"/>
    <w:rsid w:val="009F764D"/>
    <w:rsid w:val="00A13424"/>
    <w:rsid w:val="00A16A66"/>
    <w:rsid w:val="00A24CC6"/>
    <w:rsid w:val="00A36BD8"/>
    <w:rsid w:val="00A37F96"/>
    <w:rsid w:val="00A46745"/>
    <w:rsid w:val="00AB1484"/>
    <w:rsid w:val="00AD56CB"/>
    <w:rsid w:val="00B00E1F"/>
    <w:rsid w:val="00B237EC"/>
    <w:rsid w:val="00B2668A"/>
    <w:rsid w:val="00B267C5"/>
    <w:rsid w:val="00B278C6"/>
    <w:rsid w:val="00B76FE3"/>
    <w:rsid w:val="00B93067"/>
    <w:rsid w:val="00BA4E85"/>
    <w:rsid w:val="00BB72B1"/>
    <w:rsid w:val="00BE13F4"/>
    <w:rsid w:val="00C025C8"/>
    <w:rsid w:val="00C14324"/>
    <w:rsid w:val="00C25A9B"/>
    <w:rsid w:val="00C67236"/>
    <w:rsid w:val="00C773E8"/>
    <w:rsid w:val="00C77A13"/>
    <w:rsid w:val="00CA63EE"/>
    <w:rsid w:val="00CC06C7"/>
    <w:rsid w:val="00D35748"/>
    <w:rsid w:val="00D3736E"/>
    <w:rsid w:val="00D46C08"/>
    <w:rsid w:val="00D66CF9"/>
    <w:rsid w:val="00DA1B71"/>
    <w:rsid w:val="00DA3E44"/>
    <w:rsid w:val="00DF4496"/>
    <w:rsid w:val="00DF6ABF"/>
    <w:rsid w:val="00E05653"/>
    <w:rsid w:val="00E200D0"/>
    <w:rsid w:val="00E20AE0"/>
    <w:rsid w:val="00E22871"/>
    <w:rsid w:val="00E303F7"/>
    <w:rsid w:val="00E624FF"/>
    <w:rsid w:val="00EE3615"/>
    <w:rsid w:val="00EF1C95"/>
    <w:rsid w:val="00EF1D51"/>
    <w:rsid w:val="00F101EC"/>
    <w:rsid w:val="00F20963"/>
    <w:rsid w:val="00F21473"/>
    <w:rsid w:val="00FD149C"/>
    <w:rsid w:val="019E07BE"/>
    <w:rsid w:val="15077D9F"/>
    <w:rsid w:val="61E00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Body Text Indent 2 Char"/>
    <w:link w:val="10"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10">
    <w:name w:val="正文文本缩进 21"/>
    <w:basedOn w:val="1"/>
    <w:link w:val="9"/>
    <w:qFormat/>
    <w:uiPriority w:val="0"/>
    <w:pPr>
      <w:spacing w:line="360" w:lineRule="auto"/>
      <w:ind w:firstLine="539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18922203310  1898982620</Company>
  <Pages>12</Pages>
  <Words>715</Words>
  <Characters>4081</Characters>
  <Lines>34</Lines>
  <Paragraphs>9</Paragraphs>
  <TotalTime>0</TotalTime>
  <ScaleCrop>false</ScaleCrop>
  <LinksUpToDate>false</LinksUpToDate>
  <CharactersWithSpaces>4787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2020-10-16T02:33:00Z</dcterms:created>
  <dc:creator>悦达电脑</dc:creator>
  <cp:lastModifiedBy>刘泉江</cp:lastModifiedBy>
  <cp:lastPrinted>2020-10-16T06:17:00Z</cp:lastPrinted>
  <dcterms:modified xsi:type="dcterms:W3CDTF">2020-10-20T07:59:37Z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