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3" w:hanging="640" w:hangingChars="200"/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3" w:hanging="643" w:hangingChars="200"/>
        <w:jc w:val="left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　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外国人来华工作许可全程网上办理承诺书</w:t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0" w:hanging="640" w:hanging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0" w:hanging="640" w:hanging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湖南省科技厅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本单位名称(XXX)，聘用的外国人基本信息：姓XX；名XX（大写）、护照号(XX）、性别(XX)、国籍(XX)、出生地(XX)、出生日期(XX)等（注：以上信息均如实按护照信息填写</w:t>
      </w:r>
      <w:r>
        <w:rPr>
          <w:rFonts w:ascii="仿宋" w:hAnsi="仿宋" w:eastAsia="仿宋" w:cs="宋体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。载明办理外国人来华工作许可申请编号,填写业务类型业务,申请全程网上审批。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本单位承诺如实提交有关材料和反映真实情况，并对申请材料实质内容的真实性负责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并保证疫情过后第一时间补交缺省材料</w:t>
      </w:r>
      <w:r>
        <w:rPr>
          <w:rFonts w:hint="eastAsia" w:ascii="仿宋" w:hAnsi="仿宋" w:eastAsia="仿宋" w:cs="宋体"/>
          <w:kern w:val="0"/>
          <w:sz w:val="32"/>
          <w:szCs w:val="32"/>
        </w:rPr>
        <w:t>。如有不实，自愿接受相关行政处罚决定,并承担相关法律责任。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leftChars="200" w:firstLine="320" w:firstLineChars="1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联系人：联系人姓名  手机：填写联系人手机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leftChars="200" w:firstLine="5120" w:firstLineChars="16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（聘用单位盖章）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leftChars="200" w:firstLine="5440" w:firstLineChars="17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申请人签字：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leftChars="200" w:firstLine="5760" w:firstLineChars="1800"/>
        <w:jc w:val="left"/>
      </w:pPr>
      <w:r>
        <w:rPr>
          <w:rFonts w:hint="eastAsia" w:ascii="仿宋" w:hAnsi="仿宋" w:eastAsia="仿宋" w:cs="宋体"/>
          <w:kern w:val="0"/>
          <w:sz w:val="32"/>
          <w:szCs w:val="32"/>
        </w:rPr>
        <w:t>年 月 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23BE9"/>
    <w:rsid w:val="0CD2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2020-02-01T12:17:00Z</dcterms:created>
  <dc:creator>liuyi</dc:creator>
  <cp:lastModifiedBy>liuyi</cp:lastModifiedBy>
  <dcterms:modified xsi:type="dcterms:W3CDTF">2020-02-01T12:17:45Z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