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500" w:lineRule="exact"/>
        <w:textAlignment w:val="auto"/>
        <w:rPr>
          <w:rFonts w:hint="default" w:ascii="Times New Roman" w:hAnsi="Times New Roman" w:eastAsia="黑体" w:cs="Times New Roman"/>
          <w:sz w:val="32"/>
        </w:rPr>
      </w:pPr>
      <w:bookmarkStart w:id="0" w:name="_GoBack"/>
      <w:bookmarkEnd w:id="0"/>
      <w:r>
        <w:rPr>
          <w:rFonts w:hint="default" w:ascii="Times New Roman" w:hAnsi="Times New Roman" w:eastAsia="黑体" w:cs="Times New Roman"/>
          <w:sz w:val="32"/>
        </w:rPr>
        <w:t>附件</w:t>
      </w:r>
    </w:p>
    <w:p>
      <w:pPr>
        <w:keepNext w:val="0"/>
        <w:keepLines w:val="0"/>
        <w:pageBreakBefore w:val="0"/>
        <w:kinsoku/>
        <w:wordWrap/>
        <w:overflowPunct/>
        <w:topLinePunct/>
        <w:autoSpaceDE/>
        <w:autoSpaceDN/>
        <w:bidi w:val="0"/>
        <w:adjustRightInd w:val="0"/>
        <w:snapToGrid w:val="0"/>
        <w:spacing w:line="500" w:lineRule="exact"/>
        <w:jc w:val="center"/>
        <w:textAlignment w:val="auto"/>
        <w:rPr>
          <w:rFonts w:hint="default" w:ascii="Times New Roman" w:hAnsi="Times New Roman" w:eastAsia="方正小标宋简体" w:cs="Times New Roman"/>
          <w:spacing w:val="0"/>
          <w:sz w:val="36"/>
          <w:szCs w:val="36"/>
        </w:rPr>
      </w:pPr>
      <w:r>
        <w:rPr>
          <w:rFonts w:hint="default" w:ascii="Times New Roman" w:hAnsi="Times New Roman" w:eastAsia="方正小标宋简体" w:cs="Times New Roman"/>
          <w:spacing w:val="0"/>
          <w:sz w:val="36"/>
          <w:szCs w:val="36"/>
        </w:rPr>
        <w:t>201</w:t>
      </w:r>
      <w:r>
        <w:rPr>
          <w:rFonts w:hint="eastAsia" w:ascii="Times New Roman" w:hAnsi="Times New Roman" w:eastAsia="方正小标宋简体" w:cs="Times New Roman"/>
          <w:spacing w:val="0"/>
          <w:sz w:val="36"/>
          <w:szCs w:val="36"/>
          <w:lang w:val="en-US" w:eastAsia="zh-CN"/>
        </w:rPr>
        <w:t>9</w:t>
      </w:r>
      <w:r>
        <w:rPr>
          <w:rFonts w:hint="default" w:ascii="Times New Roman" w:hAnsi="Times New Roman" w:eastAsia="方正小标宋简体" w:cs="Times New Roman"/>
          <w:spacing w:val="0"/>
          <w:sz w:val="36"/>
          <w:szCs w:val="36"/>
        </w:rPr>
        <w:t>年</w:t>
      </w:r>
      <w:r>
        <w:rPr>
          <w:rFonts w:hint="eastAsia" w:eastAsia="方正小标宋简体" w:cs="Times New Roman"/>
          <w:spacing w:val="0"/>
          <w:sz w:val="36"/>
          <w:szCs w:val="36"/>
          <w:lang w:eastAsia="zh-CN"/>
        </w:rPr>
        <w:t>度</w:t>
      </w:r>
      <w:r>
        <w:rPr>
          <w:rFonts w:hint="default" w:ascii="Times New Roman" w:hAnsi="Times New Roman" w:eastAsia="方正小标宋简体" w:cs="Times New Roman"/>
          <w:spacing w:val="0"/>
          <w:sz w:val="36"/>
          <w:szCs w:val="36"/>
        </w:rPr>
        <w:t>大学生科技创新创业能力培养项目</w:t>
      </w:r>
      <w:r>
        <w:rPr>
          <w:rFonts w:hint="eastAsia" w:eastAsia="方正小标宋简体" w:cs="Times New Roman"/>
          <w:spacing w:val="0"/>
          <w:sz w:val="36"/>
          <w:szCs w:val="36"/>
          <w:lang w:eastAsia="zh-CN"/>
        </w:rPr>
        <w:t>拟立项</w:t>
      </w:r>
      <w:r>
        <w:rPr>
          <w:rFonts w:hint="default" w:ascii="Times New Roman" w:hAnsi="Times New Roman" w:eastAsia="方正小标宋简体" w:cs="Times New Roman"/>
          <w:spacing w:val="0"/>
          <w:sz w:val="36"/>
          <w:szCs w:val="36"/>
        </w:rPr>
        <w:t>名单</w:t>
      </w:r>
    </w:p>
    <w:p>
      <w:pPr>
        <w:keepNext w:val="0"/>
        <w:keepLines w:val="0"/>
        <w:pageBreakBefore w:val="0"/>
        <w:widowControl w:val="0"/>
        <w:kinsoku/>
        <w:wordWrap/>
        <w:overflowPunct/>
        <w:topLinePunct/>
        <w:autoSpaceDE/>
        <w:autoSpaceDN/>
        <w:bidi w:val="0"/>
        <w:adjustRightInd w:val="0"/>
        <w:snapToGrid w:val="0"/>
        <w:spacing w:line="500" w:lineRule="exact"/>
        <w:jc w:val="center"/>
        <w:textAlignment w:val="auto"/>
        <w:rPr>
          <w:rFonts w:hint="default" w:ascii="Times New Roman" w:hAnsi="Times New Roman" w:eastAsia="长城小标宋体" w:cs="Times New Roman"/>
          <w:b/>
          <w:bCs/>
          <w:spacing w:val="6"/>
          <w:sz w:val="36"/>
        </w:rPr>
      </w:pPr>
      <w:r>
        <w:rPr>
          <w:rFonts w:hint="default" w:ascii="Times New Roman" w:hAnsi="Times New Roman" w:eastAsia="楷体_GB2312" w:cs="Times New Roman"/>
          <w:spacing w:val="6"/>
          <w:sz w:val="32"/>
        </w:rPr>
        <w:t>（共</w:t>
      </w:r>
      <w:r>
        <w:rPr>
          <w:rFonts w:hint="default" w:ascii="Times New Roman" w:hAnsi="Times New Roman" w:eastAsia="楷体_GB2312" w:cs="Times New Roman"/>
          <w:spacing w:val="6"/>
          <w:sz w:val="32"/>
          <w:lang w:val="en-US" w:eastAsia="zh-CN"/>
        </w:rPr>
        <w:t>1</w:t>
      </w:r>
      <w:r>
        <w:rPr>
          <w:rFonts w:hint="eastAsia" w:ascii="Times New Roman" w:hAnsi="Times New Roman" w:eastAsia="楷体_GB2312" w:cs="Times New Roman"/>
          <w:spacing w:val="6"/>
          <w:sz w:val="32"/>
          <w:lang w:val="en-US" w:eastAsia="zh-CN"/>
        </w:rPr>
        <w:t>2</w:t>
      </w:r>
      <w:r>
        <w:rPr>
          <w:rFonts w:hint="default" w:ascii="Times New Roman" w:hAnsi="Times New Roman" w:eastAsia="楷体_GB2312" w:cs="Times New Roman"/>
          <w:spacing w:val="6"/>
          <w:sz w:val="32"/>
        </w:rPr>
        <w:t>个，排名不分先后）</w:t>
      </w:r>
    </w:p>
    <w:tbl>
      <w:tblPr>
        <w:tblStyle w:val="4"/>
        <w:tblW w:w="10064" w:type="dxa"/>
        <w:jc w:val="center"/>
        <w:tblInd w:w="-2572" w:type="dxa"/>
        <w:tblLayout w:type="fixed"/>
        <w:tblCellMar>
          <w:top w:w="0" w:type="dxa"/>
          <w:left w:w="108" w:type="dxa"/>
          <w:bottom w:w="0" w:type="dxa"/>
          <w:right w:w="108" w:type="dxa"/>
        </w:tblCellMar>
      </w:tblPr>
      <w:tblGrid>
        <w:gridCol w:w="884"/>
        <w:gridCol w:w="4524"/>
        <w:gridCol w:w="3324"/>
        <w:gridCol w:w="1332"/>
      </w:tblGrid>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序号</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b/>
                <w:bCs/>
                <w:sz w:val="30"/>
                <w:szCs w:val="30"/>
              </w:rPr>
            </w:pPr>
            <w:r>
              <w:rPr>
                <w:rFonts w:hint="eastAsia" w:ascii="Times New Roman" w:hAnsi="Times New Roman" w:eastAsia="仿宋_GB2312" w:cs="Times New Roman"/>
                <w:b/>
                <w:bCs/>
                <w:sz w:val="30"/>
                <w:szCs w:val="30"/>
                <w:lang w:eastAsia="zh-CN"/>
              </w:rPr>
              <w:t>项目名称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b/>
                <w:bCs/>
                <w:sz w:val="30"/>
                <w:szCs w:val="30"/>
                <w:lang w:eastAsia="zh-CN"/>
              </w:rPr>
              <w:t>单位</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b/>
                <w:bCs/>
                <w:sz w:val="30"/>
                <w:szCs w:val="30"/>
                <w:lang w:eastAsia="zh-CN"/>
              </w:rPr>
            </w:pPr>
            <w:r>
              <w:rPr>
                <w:rFonts w:hint="eastAsia" w:eastAsia="仿宋_GB2312" w:cs="Times New Roman"/>
                <w:b/>
                <w:bCs/>
                <w:sz w:val="30"/>
                <w:szCs w:val="30"/>
                <w:lang w:eastAsia="zh-CN"/>
              </w:rPr>
              <w:t>负责人</w:t>
            </w:r>
          </w:p>
        </w:tc>
      </w:tr>
      <w:tr>
        <w:tblPrEx>
          <w:tblLayout w:type="fixed"/>
          <w:tblCellMar>
            <w:top w:w="0" w:type="dxa"/>
            <w:left w:w="108" w:type="dxa"/>
            <w:bottom w:w="0" w:type="dxa"/>
            <w:right w:w="108" w:type="dxa"/>
          </w:tblCellMar>
        </w:tblPrEx>
        <w:trPr>
          <w:trHeight w:val="680" w:hRule="atLeast"/>
          <w:jc w:val="center"/>
        </w:trPr>
        <w:tc>
          <w:tcPr>
            <w:tcW w:w="884"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p>
        </w:tc>
        <w:tc>
          <w:tcPr>
            <w:tcW w:w="4524"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长沙理工大学创客空间</w:t>
            </w:r>
          </w:p>
        </w:tc>
        <w:tc>
          <w:tcPr>
            <w:tcW w:w="3324" w:type="dxa"/>
            <w:tcBorders>
              <w:top w:val="nil"/>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长沙理工大学</w:t>
            </w:r>
          </w:p>
        </w:tc>
        <w:tc>
          <w:tcPr>
            <w:tcW w:w="1332"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杨建军</w:t>
            </w:r>
          </w:p>
        </w:tc>
      </w:tr>
      <w:tr>
        <w:tblPrEx>
          <w:tblLayout w:type="fixed"/>
          <w:tblCellMar>
            <w:top w:w="0" w:type="dxa"/>
            <w:left w:w="108" w:type="dxa"/>
            <w:bottom w:w="0" w:type="dxa"/>
            <w:right w:w="108" w:type="dxa"/>
          </w:tblCellMar>
        </w:tblPrEx>
        <w:trPr>
          <w:trHeight w:val="680" w:hRule="atLeast"/>
          <w:jc w:val="center"/>
        </w:trPr>
        <w:tc>
          <w:tcPr>
            <w:tcW w:w="884"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2</w:t>
            </w:r>
          </w:p>
        </w:tc>
        <w:tc>
          <w:tcPr>
            <w:tcW w:w="4524"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湖南农业大学大学生科技创新创业培养孵化基地</w:t>
            </w:r>
          </w:p>
        </w:tc>
        <w:tc>
          <w:tcPr>
            <w:tcW w:w="3324" w:type="dxa"/>
            <w:tcBorders>
              <w:top w:val="nil"/>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湖南农业大学</w:t>
            </w:r>
          </w:p>
        </w:tc>
        <w:tc>
          <w:tcPr>
            <w:tcW w:w="1332" w:type="dxa"/>
            <w:tcBorders>
              <w:top w:val="nil"/>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陈芒良</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湘商创业园</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湖南商务职业技术学院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李定珍</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4</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湖南高速铁路职业技术学院大学生科技创新创业基地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default" w:ascii="Times New Roman" w:hAnsi="Times New Roman" w:eastAsia="仿宋_GB2312" w:cs="Times New Roman"/>
                <w:sz w:val="30"/>
                <w:szCs w:val="30"/>
                <w:lang w:val="en-US" w:eastAsia="zh-CN"/>
              </w:rPr>
              <w:t>湖南高速铁路职业技术学院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刘一华</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5</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中南林业科技大学</w:t>
            </w:r>
            <w:r>
              <w:rPr>
                <w:rFonts w:hint="eastAsia" w:eastAsia="仿宋_GB2312" w:cs="Times New Roman"/>
                <w:sz w:val="32"/>
                <w:szCs w:val="32"/>
                <w:lang w:val="en-US" w:eastAsia="zh-CN"/>
              </w:rPr>
              <w:t>“</w:t>
            </w:r>
            <w:r>
              <w:rPr>
                <w:rFonts w:hint="eastAsia" w:ascii="Times New Roman" w:hAnsi="Times New Roman" w:eastAsia="仿宋_GB2312" w:cs="Times New Roman"/>
                <w:sz w:val="30"/>
                <w:szCs w:val="30"/>
                <w:lang w:val="en-US" w:eastAsia="zh-CN"/>
              </w:rPr>
              <w:t>树人</w:t>
            </w:r>
            <w:r>
              <w:rPr>
                <w:rFonts w:hint="eastAsia" w:eastAsia="仿宋_GB2312" w:cs="Times New Roman"/>
                <w:sz w:val="32"/>
                <w:szCs w:val="32"/>
                <w:lang w:val="en-US" w:eastAsia="zh-CN"/>
              </w:rPr>
              <w:t>”</w:t>
            </w:r>
            <w:r>
              <w:rPr>
                <w:rFonts w:hint="eastAsia" w:ascii="Times New Roman" w:hAnsi="Times New Roman" w:eastAsia="仿宋_GB2312" w:cs="Times New Roman"/>
                <w:sz w:val="30"/>
                <w:szCs w:val="30"/>
                <w:lang w:val="en-US" w:eastAsia="zh-CN"/>
              </w:rPr>
              <w:t>创新创业基地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中南林业科技大学</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祝海波</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6</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湖南师范大学生命科学大学生科技创新创业培养基地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湖南师范大学</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冯</w:t>
            </w:r>
            <w:r>
              <w:rPr>
                <w:rFonts w:hint="eastAsia"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浩</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湖南工程学院大学生科技创新创业培养基地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湖南工程学院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刘洞波</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8</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湖南铁道职业技术学院大学生科技创新创业培养基地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湖南铁道职业技术学院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王海明</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9</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湖南科技学院电子与信息工程学院大学生科技创新创业培养基地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湖南科技学院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张</w:t>
            </w:r>
            <w:r>
              <w:rPr>
                <w:rFonts w:hint="eastAsia" w:eastAsia="仿宋_GB2312" w:cs="Times New Roman"/>
                <w:sz w:val="30"/>
                <w:szCs w:val="30"/>
                <w:lang w:val="en-US" w:eastAsia="zh-CN"/>
              </w:rPr>
              <w:t xml:space="preserve">  </w:t>
            </w:r>
            <w:r>
              <w:rPr>
                <w:rFonts w:hint="eastAsia" w:ascii="Times New Roman" w:hAnsi="Times New Roman" w:eastAsia="仿宋_GB2312" w:cs="Times New Roman"/>
                <w:sz w:val="30"/>
                <w:szCs w:val="30"/>
                <w:lang w:val="en-US" w:eastAsia="zh-CN"/>
              </w:rPr>
              <w:t>彬</w:t>
            </w:r>
          </w:p>
        </w:tc>
      </w:tr>
      <w:tr>
        <w:tblPrEx>
          <w:tblLayout w:type="fixed"/>
          <w:tblCellMar>
            <w:top w:w="0" w:type="dxa"/>
            <w:left w:w="108" w:type="dxa"/>
            <w:bottom w:w="0" w:type="dxa"/>
            <w:right w:w="108" w:type="dxa"/>
          </w:tblCellMar>
        </w:tblPrEx>
        <w:trPr>
          <w:trHeight w:val="742"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工业机器人装备制造大学生科技创新创业培养基地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湖南工学院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李祖林</w:t>
            </w:r>
          </w:p>
        </w:tc>
      </w:tr>
      <w:tr>
        <w:tblPrEx>
          <w:tblLayout w:type="fixed"/>
          <w:tblCellMar>
            <w:top w:w="0" w:type="dxa"/>
            <w:left w:w="108" w:type="dxa"/>
            <w:bottom w:w="0" w:type="dxa"/>
            <w:right w:w="108" w:type="dxa"/>
          </w:tblCellMar>
        </w:tblPrEx>
        <w:trPr>
          <w:trHeight w:val="680"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衡阳师范学院</w:t>
            </w:r>
            <w:r>
              <w:rPr>
                <w:rFonts w:hint="default" w:ascii="Times New Roman" w:hAnsi="Times New Roman" w:eastAsia="仿宋_GB2312" w:cs="Times New Roman"/>
                <w:sz w:val="30"/>
                <w:szCs w:val="30"/>
                <w:lang w:val="en-US" w:eastAsia="zh-CN"/>
              </w:rPr>
              <w:t>-</w:t>
            </w:r>
            <w:r>
              <w:rPr>
                <w:rFonts w:hint="eastAsia" w:ascii="Times New Roman" w:hAnsi="Times New Roman" w:eastAsia="仿宋_GB2312" w:cs="Times New Roman"/>
                <w:sz w:val="30"/>
                <w:szCs w:val="30"/>
                <w:lang w:val="en-US" w:eastAsia="zh-CN"/>
              </w:rPr>
              <w:t>衡山科学城科技创新研究院光电信息技术及应用大学生科技创新创业培养基地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Times New Roman" w:hAnsi="Times New Roman" w:eastAsia="仿宋_GB2312" w:cs="Times New Roman"/>
                <w:sz w:val="30"/>
                <w:szCs w:val="30"/>
                <w:lang w:val="en-US" w:eastAsia="zh-CN"/>
              </w:rPr>
              <w:t>衡阳师范学院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谭延亮</w:t>
            </w:r>
          </w:p>
        </w:tc>
      </w:tr>
      <w:tr>
        <w:tblPrEx>
          <w:tblLayout w:type="fixed"/>
          <w:tblCellMar>
            <w:top w:w="0" w:type="dxa"/>
            <w:left w:w="108" w:type="dxa"/>
            <w:bottom w:w="0" w:type="dxa"/>
            <w:right w:w="108" w:type="dxa"/>
          </w:tblCellMar>
        </w:tblPrEx>
        <w:trPr>
          <w:trHeight w:val="876" w:hRule="atLeast"/>
          <w:jc w:val="center"/>
        </w:trPr>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12</w:t>
            </w:r>
          </w:p>
        </w:tc>
        <w:tc>
          <w:tcPr>
            <w:tcW w:w="4524" w:type="dxa"/>
            <w:tcBorders>
              <w:top w:val="single" w:color="auto" w:sz="4" w:space="0"/>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长沙医学院临床医学类大学生科技创新创业培训基地</w:t>
            </w:r>
          </w:p>
        </w:tc>
        <w:tc>
          <w:tcPr>
            <w:tcW w:w="3324" w:type="dxa"/>
            <w:tcBorders>
              <w:top w:val="single" w:color="auto" w:sz="4" w:space="0"/>
              <w:left w:val="nil"/>
              <w:bottom w:val="single" w:color="auto" w:sz="4" w:space="0"/>
              <w:right w:val="single" w:color="auto" w:sz="4" w:space="0"/>
            </w:tcBorders>
            <w:shd w:val="clear" w:color="auto" w:fill="auto"/>
            <w:vAlign w:val="center"/>
          </w:tcPr>
          <w:p>
            <w:pPr>
              <w:tabs>
                <w:tab w:val="left" w:pos="3580"/>
              </w:tabs>
              <w:jc w:val="center"/>
            </w:pPr>
            <w:r>
              <w:rPr>
                <w:rFonts w:hint="eastAsia" w:eastAsia="仿宋_GB2312" w:cs="Times New Roman"/>
                <w:sz w:val="30"/>
                <w:szCs w:val="30"/>
                <w:lang w:val="en-US" w:eastAsia="zh-CN"/>
              </w:rPr>
              <w:t>长沙医学院</w:t>
            </w:r>
          </w:p>
        </w:tc>
        <w:tc>
          <w:tcPr>
            <w:tcW w:w="1332"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张中喜</w:t>
            </w:r>
          </w:p>
        </w:tc>
      </w:tr>
    </w:tbl>
    <w:p>
      <w:pPr>
        <w:tabs>
          <w:tab w:val="left" w:pos="408"/>
        </w:tabs>
        <w:bidi w:val="0"/>
        <w:jc w:val="left"/>
        <w:rPr>
          <w:rFonts w:hint="default" w:ascii="Times New Roman" w:hAnsi="Times New Roman" w:eastAsia="仿宋_GB2312" w:cs="Times New Roman"/>
          <w:vanish/>
          <w:sz w:val="32"/>
          <w:szCs w:val="30"/>
        </w:rPr>
      </w:pPr>
    </w:p>
    <w:sectPr>
      <w:pgSz w:w="11900" w:h="16840"/>
      <w:pgMar w:top="2098" w:right="1474" w:bottom="1985" w:left="1588"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ngXian">
    <w:altName w:val="宋体"/>
    <w:panose1 w:val="02010600030101010101"/>
    <w:charset w:val="86"/>
    <w:family w:val="script"/>
    <w:pitch w:val="default"/>
    <w:sig w:usb0="00000000" w:usb1="00000000" w:usb2="00000016" w:usb3="00000000" w:csb0="0004000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长城小标宋体">
    <w:altName w:val="宋体"/>
    <w:panose1 w:val="00000000000000000000"/>
    <w:charset w:val="86"/>
    <w:family w:val="moder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DengXi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20"/>
  <w:drawingGridVerticalSpacing w:val="42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CD4"/>
    <w:rsid w:val="000044ED"/>
    <w:rsid w:val="00080022"/>
    <w:rsid w:val="00084D99"/>
    <w:rsid w:val="000A1E97"/>
    <w:rsid w:val="000B578F"/>
    <w:rsid w:val="000B7AB7"/>
    <w:rsid w:val="000C2B7A"/>
    <w:rsid w:val="000D258C"/>
    <w:rsid w:val="000D4A9F"/>
    <w:rsid w:val="001033DD"/>
    <w:rsid w:val="00107E01"/>
    <w:rsid w:val="00135BA5"/>
    <w:rsid w:val="00167394"/>
    <w:rsid w:val="00195745"/>
    <w:rsid w:val="0024165D"/>
    <w:rsid w:val="00291FF3"/>
    <w:rsid w:val="002C4093"/>
    <w:rsid w:val="003402B1"/>
    <w:rsid w:val="00342A0F"/>
    <w:rsid w:val="003430D3"/>
    <w:rsid w:val="0034656B"/>
    <w:rsid w:val="0035679C"/>
    <w:rsid w:val="003A2207"/>
    <w:rsid w:val="00416D0C"/>
    <w:rsid w:val="004E3F19"/>
    <w:rsid w:val="004F4E98"/>
    <w:rsid w:val="005407A7"/>
    <w:rsid w:val="00576522"/>
    <w:rsid w:val="00580B52"/>
    <w:rsid w:val="005E3A62"/>
    <w:rsid w:val="005F398B"/>
    <w:rsid w:val="00631599"/>
    <w:rsid w:val="006A0550"/>
    <w:rsid w:val="006B76FA"/>
    <w:rsid w:val="006F1B42"/>
    <w:rsid w:val="00763767"/>
    <w:rsid w:val="007929FF"/>
    <w:rsid w:val="007953F7"/>
    <w:rsid w:val="007A2E2C"/>
    <w:rsid w:val="008514F2"/>
    <w:rsid w:val="008736EF"/>
    <w:rsid w:val="00895976"/>
    <w:rsid w:val="008C6937"/>
    <w:rsid w:val="00916FC7"/>
    <w:rsid w:val="00920105"/>
    <w:rsid w:val="009624A6"/>
    <w:rsid w:val="00965309"/>
    <w:rsid w:val="00993E4A"/>
    <w:rsid w:val="009A0D8F"/>
    <w:rsid w:val="009A1693"/>
    <w:rsid w:val="009C5663"/>
    <w:rsid w:val="009F1362"/>
    <w:rsid w:val="00A06822"/>
    <w:rsid w:val="00A15504"/>
    <w:rsid w:val="00A4101E"/>
    <w:rsid w:val="00A4795E"/>
    <w:rsid w:val="00A52AE9"/>
    <w:rsid w:val="00A70AEE"/>
    <w:rsid w:val="00A96759"/>
    <w:rsid w:val="00AA2F99"/>
    <w:rsid w:val="00AC56A5"/>
    <w:rsid w:val="00AD04E8"/>
    <w:rsid w:val="00AE55E3"/>
    <w:rsid w:val="00B5029B"/>
    <w:rsid w:val="00B51258"/>
    <w:rsid w:val="00B64A37"/>
    <w:rsid w:val="00B7179C"/>
    <w:rsid w:val="00BB7A76"/>
    <w:rsid w:val="00BC77EA"/>
    <w:rsid w:val="00BD6FC7"/>
    <w:rsid w:val="00C13D6B"/>
    <w:rsid w:val="00C315E9"/>
    <w:rsid w:val="00C60011"/>
    <w:rsid w:val="00C70CD4"/>
    <w:rsid w:val="00C75CBB"/>
    <w:rsid w:val="00C91A9A"/>
    <w:rsid w:val="00CB0E17"/>
    <w:rsid w:val="00CB5B7F"/>
    <w:rsid w:val="00CC093F"/>
    <w:rsid w:val="00CC13F3"/>
    <w:rsid w:val="00CF5B89"/>
    <w:rsid w:val="00D202E9"/>
    <w:rsid w:val="00D33E24"/>
    <w:rsid w:val="00D7791D"/>
    <w:rsid w:val="00D846B4"/>
    <w:rsid w:val="00DF1A40"/>
    <w:rsid w:val="00EA0121"/>
    <w:rsid w:val="00EB0FF1"/>
    <w:rsid w:val="00EC1652"/>
    <w:rsid w:val="00EC780F"/>
    <w:rsid w:val="00ED7A7E"/>
    <w:rsid w:val="00EE42F4"/>
    <w:rsid w:val="00EF722A"/>
    <w:rsid w:val="00F10E5B"/>
    <w:rsid w:val="00F55BBE"/>
    <w:rsid w:val="00F560D8"/>
    <w:rsid w:val="00FC0110"/>
    <w:rsid w:val="012A5088"/>
    <w:rsid w:val="06B51D23"/>
    <w:rsid w:val="08747DC3"/>
    <w:rsid w:val="08A647E7"/>
    <w:rsid w:val="0C645147"/>
    <w:rsid w:val="0CB74940"/>
    <w:rsid w:val="0D236E34"/>
    <w:rsid w:val="0EED46EC"/>
    <w:rsid w:val="0F525EDE"/>
    <w:rsid w:val="129F0A54"/>
    <w:rsid w:val="14EC7D63"/>
    <w:rsid w:val="1B3F6CDF"/>
    <w:rsid w:val="1CE641A7"/>
    <w:rsid w:val="2186166D"/>
    <w:rsid w:val="235313B9"/>
    <w:rsid w:val="23D80551"/>
    <w:rsid w:val="246875B2"/>
    <w:rsid w:val="25147BF1"/>
    <w:rsid w:val="2AFF6329"/>
    <w:rsid w:val="2C1C7479"/>
    <w:rsid w:val="2C2F09F8"/>
    <w:rsid w:val="2E754AC0"/>
    <w:rsid w:val="3057170B"/>
    <w:rsid w:val="30B00DBD"/>
    <w:rsid w:val="30F44580"/>
    <w:rsid w:val="318A50B6"/>
    <w:rsid w:val="35C23811"/>
    <w:rsid w:val="368F18E0"/>
    <w:rsid w:val="36EF050F"/>
    <w:rsid w:val="383F2395"/>
    <w:rsid w:val="38904E54"/>
    <w:rsid w:val="39D16675"/>
    <w:rsid w:val="3B4900D1"/>
    <w:rsid w:val="3BA65AC2"/>
    <w:rsid w:val="3C8A31C7"/>
    <w:rsid w:val="3DB14536"/>
    <w:rsid w:val="3DCD2DCF"/>
    <w:rsid w:val="3DFED552"/>
    <w:rsid w:val="3FCC043C"/>
    <w:rsid w:val="40C34F0B"/>
    <w:rsid w:val="441606B7"/>
    <w:rsid w:val="46E32C35"/>
    <w:rsid w:val="476104ED"/>
    <w:rsid w:val="4AA45577"/>
    <w:rsid w:val="4C660332"/>
    <w:rsid w:val="4D6915FD"/>
    <w:rsid w:val="4E045D2D"/>
    <w:rsid w:val="4E57783C"/>
    <w:rsid w:val="4FBA4C18"/>
    <w:rsid w:val="50AE6F9C"/>
    <w:rsid w:val="51245C5D"/>
    <w:rsid w:val="536767D9"/>
    <w:rsid w:val="573E1DBD"/>
    <w:rsid w:val="58702F49"/>
    <w:rsid w:val="5A100D91"/>
    <w:rsid w:val="5AEF0BB3"/>
    <w:rsid w:val="5B4527EB"/>
    <w:rsid w:val="5BF23962"/>
    <w:rsid w:val="5BFE7B0F"/>
    <w:rsid w:val="5C762FAD"/>
    <w:rsid w:val="5DE860B6"/>
    <w:rsid w:val="5EAF393F"/>
    <w:rsid w:val="5FEE980C"/>
    <w:rsid w:val="62E739BE"/>
    <w:rsid w:val="63543942"/>
    <w:rsid w:val="63B43C7B"/>
    <w:rsid w:val="640546D3"/>
    <w:rsid w:val="65C7658F"/>
    <w:rsid w:val="6628F632"/>
    <w:rsid w:val="683151B5"/>
    <w:rsid w:val="69BB090C"/>
    <w:rsid w:val="6B6F0DA8"/>
    <w:rsid w:val="6C5E495C"/>
    <w:rsid w:val="6D427A67"/>
    <w:rsid w:val="6D7255DB"/>
    <w:rsid w:val="6E430424"/>
    <w:rsid w:val="6EF77CA5"/>
    <w:rsid w:val="71270E2D"/>
    <w:rsid w:val="738142F0"/>
    <w:rsid w:val="741C3DF2"/>
    <w:rsid w:val="75193690"/>
    <w:rsid w:val="760E1058"/>
    <w:rsid w:val="78BC556E"/>
    <w:rsid w:val="7B097903"/>
    <w:rsid w:val="7CB3124F"/>
    <w:rsid w:val="7CB63E75"/>
    <w:rsid w:val="7CF96669"/>
    <w:rsid w:val="7D662AB1"/>
    <w:rsid w:val="7EA87C4E"/>
    <w:rsid w:val="7F20299A"/>
    <w:rsid w:val="7F479512"/>
    <w:rsid w:val="7FB830BA"/>
    <w:rsid w:val="7FEF294C"/>
    <w:rsid w:val="9EA6EA59"/>
    <w:rsid w:val="B1BE7F74"/>
    <w:rsid w:val="B7FD6937"/>
    <w:rsid w:val="DD37E057"/>
    <w:rsid w:val="DFF78786"/>
    <w:rsid w:val="EB7C2DA5"/>
    <w:rsid w:val="F2BBB2EF"/>
    <w:rsid w:val="FAA8F38D"/>
    <w:rsid w:val="FBBB02F0"/>
    <w:rsid w:val="FDEE64DB"/>
    <w:rsid w:val="FF7F983F"/>
    <w:rsid w:val="FFCF67A1"/>
    <w:rsid w:val="FFFD4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3"/>
    <w:basedOn w:val="1"/>
    <w:next w:val="1"/>
    <w:link w:val="8"/>
    <w:qFormat/>
    <w:uiPriority w:val="9"/>
    <w:pPr>
      <w:spacing w:before="100" w:beforeAutospacing="1" w:after="100" w:afterAutospacing="1"/>
      <w:outlineLvl w:val="2"/>
    </w:pPr>
    <w:rPr>
      <w:b/>
      <w:bCs/>
      <w:sz w:val="27"/>
      <w:szCs w:val="27"/>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link w:val="9"/>
    <w:unhideWhenUsed/>
    <w:qFormat/>
    <w:uiPriority w:val="99"/>
    <w:rPr>
      <w:rFonts w:ascii="宋体" w:eastAsia="宋体"/>
    </w:rPr>
  </w:style>
  <w:style w:type="character" w:styleId="6">
    <w:name w:val="Emphasis"/>
    <w:basedOn w:val="5"/>
    <w:qFormat/>
    <w:uiPriority w:val="20"/>
    <w:rPr>
      <w:color w:val="CC0000"/>
    </w:rPr>
  </w:style>
  <w:style w:type="character" w:styleId="7">
    <w:name w:val="HTML Cite"/>
    <w:basedOn w:val="5"/>
    <w:unhideWhenUsed/>
    <w:qFormat/>
    <w:uiPriority w:val="99"/>
    <w:rPr>
      <w:color w:val="008000"/>
    </w:rPr>
  </w:style>
  <w:style w:type="character" w:customStyle="1" w:styleId="8">
    <w:name w:val="标题 3字符"/>
    <w:basedOn w:val="5"/>
    <w:link w:val="2"/>
    <w:qFormat/>
    <w:uiPriority w:val="9"/>
    <w:rPr>
      <w:rFonts w:ascii="Times New Roman" w:hAnsi="Times New Roman" w:cs="Times New Roman"/>
      <w:b/>
      <w:bCs/>
      <w:kern w:val="0"/>
      <w:sz w:val="27"/>
      <w:szCs w:val="27"/>
    </w:rPr>
  </w:style>
  <w:style w:type="character" w:customStyle="1" w:styleId="9">
    <w:name w:val="文档结构图字符"/>
    <w:basedOn w:val="5"/>
    <w:link w:val="3"/>
    <w:semiHidden/>
    <w:qFormat/>
    <w:uiPriority w:val="99"/>
    <w:rPr>
      <w:rFonts w:ascii="宋体" w:hAnsi="Times New Roman" w:eastAsia="宋体" w:cs="Times New Roman"/>
      <w:sz w:val="24"/>
      <w:szCs w:val="24"/>
    </w:rPr>
  </w:style>
  <w:style w:type="character" w:customStyle="1" w:styleId="10">
    <w:name w:val="font31"/>
    <w:basedOn w:val="5"/>
    <w:qFormat/>
    <w:uiPriority w:val="0"/>
    <w:rPr>
      <w:rFonts w:hint="eastAsia" w:ascii="宋体" w:hAnsi="宋体" w:eastAsia="宋体" w:cs="宋体"/>
      <w:color w:val="FF0000"/>
      <w:sz w:val="24"/>
      <w:szCs w:val="24"/>
      <w:u w:val="none"/>
    </w:rPr>
  </w:style>
  <w:style w:type="character" w:customStyle="1" w:styleId="11">
    <w:name w:val="font11"/>
    <w:basedOn w:val="5"/>
    <w:qFormat/>
    <w:uiPriority w:val="0"/>
    <w:rPr>
      <w:rFonts w:hint="default" w:ascii="Times New Roman" w:hAnsi="Times New Roman" w:cs="Times New Roman"/>
      <w:color w:val="FF0000"/>
      <w:sz w:val="24"/>
      <w:szCs w:val="24"/>
      <w:u w:val="none"/>
    </w:rPr>
  </w:style>
  <w:style w:type="character" w:customStyle="1" w:styleId="12">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727</Words>
  <Characters>4145</Characters>
  <Lines>34</Lines>
  <Paragraphs>9</Paragraphs>
  <TotalTime>1</TotalTime>
  <ScaleCrop>false</ScaleCrop>
  <LinksUpToDate>false</LinksUpToDate>
  <CharactersWithSpaces>4863</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2018-08-14T09:48:00Z</dcterms:created>
  <dc:creator>Microsoft Office 用户</dc:creator>
  <cp:lastModifiedBy>欣儿</cp:lastModifiedBy>
  <cp:lastPrinted>2019-07-05T03:09:52Z</cp:lastPrinted>
  <dcterms:modified xsi:type="dcterms:W3CDTF">2019-07-05T07:04:58Z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