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Theme="minorEastAsia"/>
          <w:sz w:val="30"/>
          <w:szCs w:val="30"/>
        </w:rPr>
        <w:t>附件</w:t>
      </w:r>
      <w:r>
        <w:rPr>
          <w:rFonts w:hint="eastAsia" w:ascii="Times New Roman" w:hAnsiTheme="minorEastAsia"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spacing w:line="560" w:lineRule="exact"/>
        <w:ind w:firstLine="3093" w:firstLineChars="11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黑体" w:eastAsia="黑体"/>
          <w:b/>
          <w:spacing w:val="-10"/>
          <w:sz w:val="30"/>
          <w:szCs w:val="30"/>
        </w:rPr>
        <w:t>佐证资料附件清单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926"/>
        <w:gridCol w:w="142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序号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附件名称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是否必备材料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湖南省科技计划申报单位诚信承诺书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科技园区等创新集聚区相关佐证资料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attach_check_1"/>
            <w:bookmarkEnd w:id="0"/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高新技术企业、科技型企业清单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attach_check_18"/>
            <w:bookmarkEnd w:id="1"/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科技服务机构清单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十三五以来关于促进科技创新与成果转化的相关政策措施（节选）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证明拟支持产业属于当地主导产业或特色产业的文件、规划等（节选）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宋体"/>
                <w:sz w:val="28"/>
                <w:szCs w:val="28"/>
              </w:rPr>
              <w:t>年、</w:t>
            </w: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宋体"/>
                <w:sz w:val="28"/>
                <w:szCs w:val="28"/>
              </w:rPr>
              <w:t>年技术合同成交数与成交额的认定证明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拟支持产业知识产权清单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26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拟支持产业产学研合作协议复印件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否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5DBA"/>
    <w:rsid w:val="41505DBA"/>
    <w:rsid w:val="433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2018-12-26T09:15:00Z</dcterms:created>
  <dc:creator>欣儿</dc:creator>
  <cp:lastModifiedBy>欣儿</cp:lastModifiedBy>
  <dcterms:modified xsi:type="dcterms:W3CDTF">2018-12-26T09:16:06Z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