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C2" w:rsidRPr="0035101C" w:rsidRDefault="00A6484F" w:rsidP="0035101C">
      <w:pPr>
        <w:jc w:val="left"/>
        <w:rPr>
          <w:rFonts w:ascii="仿宋_GB2312"/>
          <w:b w:val="0"/>
          <w:sz w:val="32"/>
          <w:szCs w:val="32"/>
        </w:rPr>
      </w:pPr>
      <w:r w:rsidRPr="0035101C">
        <w:rPr>
          <w:rFonts w:ascii="仿宋_GB2312" w:hint="eastAsia"/>
          <w:b w:val="0"/>
          <w:sz w:val="32"/>
          <w:szCs w:val="32"/>
        </w:rPr>
        <w:t>附件</w:t>
      </w:r>
    </w:p>
    <w:p w:rsidR="00A6484F" w:rsidRPr="00D7050D" w:rsidRDefault="00A6484F" w:rsidP="0035101C">
      <w:pPr>
        <w:spacing w:beforeLines="50" w:before="120" w:afterLines="50" w:after="120"/>
        <w:rPr>
          <w:rFonts w:ascii="方正小标宋简体" w:eastAsia="方正小标宋简体"/>
          <w:b w:val="0"/>
          <w:sz w:val="36"/>
          <w:szCs w:val="36"/>
        </w:rPr>
      </w:pPr>
      <w:r w:rsidRPr="00D7050D">
        <w:rPr>
          <w:rFonts w:ascii="方正小标宋简体" w:eastAsia="方正小标宋简体" w:hint="eastAsia"/>
          <w:b w:val="0"/>
          <w:sz w:val="36"/>
          <w:szCs w:val="36"/>
        </w:rPr>
        <w:t>项目</w:t>
      </w:r>
      <w:r w:rsidR="00E47414">
        <w:rPr>
          <w:rFonts w:ascii="方正小标宋简体" w:eastAsia="方正小标宋简体" w:hint="eastAsia"/>
          <w:b w:val="0"/>
          <w:sz w:val="36"/>
          <w:szCs w:val="36"/>
        </w:rPr>
        <w:t>调整</w:t>
      </w:r>
      <w:r w:rsidRPr="00D7050D">
        <w:rPr>
          <w:rFonts w:ascii="方正小标宋简体" w:eastAsia="方正小标宋简体" w:hint="eastAsia"/>
          <w:b w:val="0"/>
          <w:sz w:val="36"/>
          <w:szCs w:val="36"/>
        </w:rPr>
        <w:t>汇总表</w:t>
      </w:r>
      <w:r w:rsidR="00746CB1">
        <w:rPr>
          <w:rFonts w:ascii="方正小标宋简体" w:eastAsia="方正小标宋简体" w:hint="eastAsia"/>
          <w:b w:val="0"/>
          <w:sz w:val="36"/>
          <w:szCs w:val="36"/>
        </w:rPr>
        <w:t xml:space="preserve"> </w:t>
      </w:r>
    </w:p>
    <w:tbl>
      <w:tblPr>
        <w:tblW w:w="4994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631"/>
        <w:gridCol w:w="4392"/>
        <w:gridCol w:w="2551"/>
        <w:gridCol w:w="4750"/>
      </w:tblGrid>
      <w:tr w:rsidR="00B70463" w:rsidRPr="00D7050D" w:rsidTr="00B70463">
        <w:trPr>
          <w:trHeight w:val="851"/>
          <w:tblHeader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r w:rsidRPr="00D7050D">
              <w:t>序号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r w:rsidRPr="00D7050D">
              <w:t>项目编号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r w:rsidRPr="00D7050D">
              <w:t>项目名称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r w:rsidRPr="00D7050D">
              <w:t>承担单位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r>
              <w:rPr>
                <w:rFonts w:hint="eastAsia"/>
              </w:rPr>
              <w:t>调整事项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2015GK1023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proofErr w:type="gramStart"/>
            <w:r w:rsidRPr="00D7050D">
              <w:rPr>
                <w:b w:val="0"/>
              </w:rPr>
              <w:t>埃坡霉素</w:t>
            </w:r>
            <w:proofErr w:type="gramEnd"/>
            <w:r w:rsidRPr="00D7050D">
              <w:rPr>
                <w:b w:val="0"/>
              </w:rPr>
              <w:t>B</w:t>
            </w:r>
            <w:r w:rsidRPr="00D7050D">
              <w:rPr>
                <w:b w:val="0"/>
              </w:rPr>
              <w:t>注射液菌株发酵技术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湖南迪诺制药有限公司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396614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项目验收时间</w:t>
            </w:r>
            <w:r>
              <w:rPr>
                <w:rFonts w:hint="eastAsia"/>
                <w:b w:val="0"/>
              </w:rPr>
              <w:t>由</w:t>
            </w:r>
            <w:r>
              <w:rPr>
                <w:rFonts w:hint="eastAsia"/>
                <w:b w:val="0"/>
              </w:rPr>
              <w:t>2017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11</w:t>
            </w:r>
            <w:r>
              <w:rPr>
                <w:rFonts w:hint="eastAsia"/>
                <w:b w:val="0"/>
              </w:rPr>
              <w:t>月</w:t>
            </w:r>
            <w:r w:rsidRPr="00D7050D">
              <w:rPr>
                <w:b w:val="0"/>
              </w:rPr>
              <w:t>延期至</w:t>
            </w:r>
            <w:r w:rsidRPr="00D7050D">
              <w:rPr>
                <w:b w:val="0"/>
              </w:rPr>
              <w:t>2018</w:t>
            </w:r>
            <w:r w:rsidRPr="00D7050D">
              <w:rPr>
                <w:b w:val="0"/>
              </w:rPr>
              <w:t>年</w:t>
            </w:r>
            <w:r w:rsidRPr="00D7050D">
              <w:rPr>
                <w:b w:val="0"/>
              </w:rPr>
              <w:t>11</w:t>
            </w:r>
            <w:r w:rsidRPr="00D7050D">
              <w:rPr>
                <w:b w:val="0"/>
              </w:rPr>
              <w:t>月</w:t>
            </w:r>
            <w:r w:rsidRPr="00D7050D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2015GK1014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农村水体</w:t>
            </w:r>
            <w:proofErr w:type="gramStart"/>
            <w:r w:rsidRPr="00D7050D">
              <w:rPr>
                <w:b w:val="0"/>
              </w:rPr>
              <w:t>污染绿狐尾</w:t>
            </w:r>
            <w:proofErr w:type="gramEnd"/>
            <w:r w:rsidRPr="00D7050D">
              <w:rPr>
                <w:b w:val="0"/>
              </w:rPr>
              <w:t>藻生态治理技术研究及示范推广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湖南厚霖生态环保有限公司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396614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项目验收时间</w:t>
            </w:r>
            <w:r>
              <w:rPr>
                <w:rFonts w:hint="eastAsia"/>
                <w:b w:val="0"/>
              </w:rPr>
              <w:t>由</w:t>
            </w:r>
            <w:r>
              <w:rPr>
                <w:rFonts w:hint="eastAsia"/>
                <w:b w:val="0"/>
              </w:rPr>
              <w:t>2017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月</w:t>
            </w:r>
            <w:r w:rsidRPr="00D7050D">
              <w:rPr>
                <w:b w:val="0"/>
              </w:rPr>
              <w:t>延期至</w:t>
            </w:r>
            <w:r w:rsidRPr="00D7050D">
              <w:rPr>
                <w:b w:val="0"/>
              </w:rPr>
              <w:t>2018</w:t>
            </w:r>
            <w:r w:rsidRPr="00D7050D">
              <w:rPr>
                <w:b w:val="0"/>
              </w:rPr>
              <w:t>年</w:t>
            </w:r>
            <w:r w:rsidRPr="00D7050D">
              <w:rPr>
                <w:b w:val="0"/>
              </w:rPr>
              <w:t>10</w:t>
            </w:r>
            <w:r w:rsidRPr="00D7050D">
              <w:rPr>
                <w:b w:val="0"/>
              </w:rPr>
              <w:t>月</w:t>
            </w:r>
            <w:r w:rsidRPr="00D7050D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2016GK4027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城市轨道交通混合型再生制动能量利用系统研制与产业化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株洲中车时代装备技术有限公司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E47414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项目承担单位</w:t>
            </w:r>
            <w:r>
              <w:rPr>
                <w:rFonts w:hint="eastAsia"/>
                <w:b w:val="0"/>
              </w:rPr>
              <w:t>由“</w:t>
            </w:r>
            <w:r w:rsidRPr="00D7050D">
              <w:rPr>
                <w:b w:val="0"/>
              </w:rPr>
              <w:t>株洲中车时代装备技术有限公司</w:t>
            </w:r>
            <w:r>
              <w:rPr>
                <w:rFonts w:hint="eastAsia"/>
                <w:b w:val="0"/>
              </w:rPr>
              <w:t>”变更为“</w:t>
            </w:r>
            <w:r w:rsidRPr="00D7050D">
              <w:rPr>
                <w:b w:val="0"/>
              </w:rPr>
              <w:t>株洲中车时代电气股份有限公司</w:t>
            </w:r>
            <w:r>
              <w:rPr>
                <w:rFonts w:hint="eastAsia"/>
                <w:b w:val="0"/>
              </w:rPr>
              <w:t>”</w:t>
            </w:r>
            <w:r w:rsidRPr="00D7050D">
              <w:rPr>
                <w:b w:val="0"/>
              </w:rPr>
              <w:t>；项目经费管理方为株洲中车时代电气股份有限公司。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2016GK4052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优质湖南雪峰天麻生产加工及其产业化关键技术研究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湖南省博</w:t>
            </w:r>
            <w:proofErr w:type="gramStart"/>
            <w:r w:rsidRPr="00D7050D">
              <w:rPr>
                <w:b w:val="0"/>
              </w:rPr>
              <w:t>世</w:t>
            </w:r>
            <w:proofErr w:type="gramEnd"/>
            <w:r w:rsidRPr="00D7050D">
              <w:rPr>
                <w:b w:val="0"/>
              </w:rPr>
              <w:t>康中医药股份有限公司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403541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项目验收时间</w:t>
            </w:r>
            <w:r>
              <w:rPr>
                <w:rFonts w:hint="eastAsia"/>
                <w:b w:val="0"/>
              </w:rPr>
              <w:t>由</w:t>
            </w:r>
            <w:r>
              <w:rPr>
                <w:rFonts w:hint="eastAsia"/>
                <w:b w:val="0"/>
              </w:rPr>
              <w:t>2018</w:t>
            </w:r>
            <w:r>
              <w:rPr>
                <w:rFonts w:hint="eastAsia"/>
                <w:b w:val="0"/>
              </w:rPr>
              <w:t>年</w:t>
            </w:r>
            <w:r>
              <w:rPr>
                <w:rFonts w:hint="eastAsia"/>
                <w:b w:val="0"/>
              </w:rPr>
              <w:t>12</w:t>
            </w:r>
            <w:r>
              <w:rPr>
                <w:rFonts w:hint="eastAsia"/>
                <w:b w:val="0"/>
              </w:rPr>
              <w:t>月</w:t>
            </w:r>
            <w:r w:rsidRPr="00D7050D">
              <w:rPr>
                <w:b w:val="0"/>
              </w:rPr>
              <w:t>延期至</w:t>
            </w:r>
            <w:r w:rsidRPr="00D7050D">
              <w:rPr>
                <w:b w:val="0"/>
              </w:rPr>
              <w:t>2019</w:t>
            </w:r>
            <w:r w:rsidRPr="00D7050D">
              <w:rPr>
                <w:b w:val="0"/>
              </w:rPr>
              <w:t>年</w:t>
            </w:r>
            <w:r w:rsidRPr="00D7050D">
              <w:rPr>
                <w:b w:val="0"/>
              </w:rPr>
              <w:t>12</w:t>
            </w:r>
            <w:r w:rsidRPr="00D7050D">
              <w:rPr>
                <w:b w:val="0"/>
              </w:rPr>
              <w:t>月</w:t>
            </w:r>
            <w:r w:rsidRPr="00D7050D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2017GK4025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单晶多</w:t>
            </w:r>
            <w:proofErr w:type="gramStart"/>
            <w:r w:rsidRPr="00D7050D">
              <w:rPr>
                <w:b w:val="0"/>
              </w:rPr>
              <w:t>空心钛硅分子筛</w:t>
            </w:r>
            <w:proofErr w:type="gramEnd"/>
            <w:r w:rsidRPr="00D7050D">
              <w:rPr>
                <w:b w:val="0"/>
              </w:rPr>
              <w:t>催化新材料及关键制备技术产业化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湖南建长石化股份有限公司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E47414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项目承担单位</w:t>
            </w:r>
            <w:r>
              <w:rPr>
                <w:rFonts w:hint="eastAsia"/>
                <w:b w:val="0"/>
              </w:rPr>
              <w:t>名称由“</w:t>
            </w:r>
            <w:r w:rsidRPr="00D7050D">
              <w:rPr>
                <w:b w:val="0"/>
              </w:rPr>
              <w:t>湖南建长石化股份有限公司</w:t>
            </w:r>
            <w:r>
              <w:rPr>
                <w:rFonts w:hint="eastAsia"/>
                <w:b w:val="0"/>
              </w:rPr>
              <w:t>”变更为“</w:t>
            </w:r>
            <w:r w:rsidRPr="00D7050D">
              <w:rPr>
                <w:b w:val="0"/>
              </w:rPr>
              <w:t>湖南建长石化有限公司</w:t>
            </w:r>
            <w:r>
              <w:rPr>
                <w:rFonts w:hint="eastAsia"/>
                <w:b w:val="0"/>
              </w:rPr>
              <w:t>”</w:t>
            </w:r>
            <w:r w:rsidRPr="00D7050D">
              <w:rPr>
                <w:b w:val="0"/>
              </w:rPr>
              <w:t>；项目负责人</w:t>
            </w:r>
            <w:r>
              <w:rPr>
                <w:rFonts w:hint="eastAsia"/>
                <w:b w:val="0"/>
              </w:rPr>
              <w:t>由</w:t>
            </w:r>
            <w:r w:rsidRPr="00D7050D">
              <w:rPr>
                <w:b w:val="0"/>
              </w:rPr>
              <w:t>朱华元变更为梁维军。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2017GK4011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硬</w:t>
            </w:r>
            <w:proofErr w:type="gramStart"/>
            <w:r w:rsidRPr="00D7050D">
              <w:rPr>
                <w:b w:val="0"/>
              </w:rPr>
              <w:t>脆材料</w:t>
            </w:r>
            <w:proofErr w:type="gramEnd"/>
            <w:r w:rsidRPr="00D7050D">
              <w:rPr>
                <w:b w:val="0"/>
              </w:rPr>
              <w:t>3D</w:t>
            </w:r>
            <w:r w:rsidRPr="00D7050D">
              <w:rPr>
                <w:b w:val="0"/>
              </w:rPr>
              <w:t>曲面高效精密研磨抛光关键技术研究及产业化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宇环数控机床股份有限公司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E6670D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项目负责人</w:t>
            </w:r>
            <w:r>
              <w:rPr>
                <w:rFonts w:hint="eastAsia"/>
                <w:b w:val="0"/>
              </w:rPr>
              <w:t>由</w:t>
            </w:r>
            <w:r w:rsidRPr="00D7050D">
              <w:rPr>
                <w:b w:val="0"/>
              </w:rPr>
              <w:t>蒋春蕾变更为许</w:t>
            </w:r>
            <w:proofErr w:type="gramStart"/>
            <w:r w:rsidRPr="00D7050D">
              <w:rPr>
                <w:b w:val="0"/>
              </w:rPr>
              <w:t>世</w:t>
            </w:r>
            <w:proofErr w:type="gramEnd"/>
            <w:r w:rsidRPr="00D7050D">
              <w:rPr>
                <w:b w:val="0"/>
              </w:rPr>
              <w:t>雄</w:t>
            </w:r>
            <w:r w:rsidRPr="00D7050D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2017GK4009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proofErr w:type="gramStart"/>
            <w:r w:rsidRPr="00D7050D">
              <w:rPr>
                <w:b w:val="0"/>
              </w:rPr>
              <w:t>支持国密算法</w:t>
            </w:r>
            <w:proofErr w:type="gramEnd"/>
            <w:r w:rsidRPr="00D7050D">
              <w:rPr>
                <w:b w:val="0"/>
              </w:rPr>
              <w:t>的自主安全可控固态存储控制器芯片研发及产业化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湖南国科微电子股份有限公司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E6670D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项目负责人</w:t>
            </w:r>
            <w:proofErr w:type="gramStart"/>
            <w:r>
              <w:rPr>
                <w:rFonts w:hint="eastAsia"/>
                <w:b w:val="0"/>
              </w:rPr>
              <w:t>由</w:t>
            </w:r>
            <w:r w:rsidRPr="00D7050D">
              <w:rPr>
                <w:b w:val="0"/>
              </w:rPr>
              <w:t>姜黎变更</w:t>
            </w:r>
            <w:proofErr w:type="gramEnd"/>
            <w:r w:rsidRPr="00D7050D">
              <w:rPr>
                <w:b w:val="0"/>
              </w:rPr>
              <w:t>为周士兵</w:t>
            </w:r>
            <w:r w:rsidRPr="00D7050D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2017GK4021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隧道工程新能源电机车技术研发与产业化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94665E">
            <w:pPr>
              <w:rPr>
                <w:b w:val="0"/>
              </w:rPr>
            </w:pPr>
            <w:r w:rsidRPr="00D7050D">
              <w:rPr>
                <w:b w:val="0"/>
              </w:rPr>
              <w:t>湘潭牵引机车厂有限</w:t>
            </w:r>
            <w:r w:rsidRPr="00D7050D">
              <w:rPr>
                <w:b w:val="0"/>
              </w:rPr>
              <w:t xml:space="preserve">  </w:t>
            </w:r>
            <w:r w:rsidRPr="00D7050D">
              <w:rPr>
                <w:b w:val="0"/>
              </w:rPr>
              <w:t>公司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463" w:rsidRPr="00D7050D" w:rsidRDefault="00B70463" w:rsidP="00442E68">
            <w:pPr>
              <w:spacing w:line="280" w:lineRule="exact"/>
              <w:jc w:val="left"/>
              <w:rPr>
                <w:b w:val="0"/>
              </w:rPr>
            </w:pPr>
            <w:r w:rsidRPr="00D7050D">
              <w:rPr>
                <w:b w:val="0"/>
              </w:rPr>
              <w:t>项目负责人</w:t>
            </w:r>
            <w:r>
              <w:rPr>
                <w:rFonts w:hint="eastAsia"/>
                <w:b w:val="0"/>
              </w:rPr>
              <w:t>由</w:t>
            </w:r>
            <w:r w:rsidRPr="00D7050D">
              <w:rPr>
                <w:b w:val="0"/>
              </w:rPr>
              <w:t>罗自然变更为蔡尚松；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Default="00B70463" w:rsidP="0094665E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lastRenderedPageBreak/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Pr="00D7050D" w:rsidRDefault="00B70463" w:rsidP="008840B1">
            <w:pPr>
              <w:rPr>
                <w:b w:val="0"/>
              </w:rPr>
            </w:pPr>
            <w:r w:rsidRPr="00D7050D">
              <w:rPr>
                <w:b w:val="0"/>
              </w:rPr>
              <w:t>2015GK1060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8840B1">
            <w:pPr>
              <w:rPr>
                <w:b w:val="0"/>
              </w:rPr>
            </w:pPr>
            <w:r w:rsidRPr="00D7050D">
              <w:rPr>
                <w:b w:val="0"/>
              </w:rPr>
              <w:t>基于海泡石催化新材料关键技术研究及应用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8840B1">
            <w:pPr>
              <w:rPr>
                <w:b w:val="0"/>
              </w:rPr>
            </w:pPr>
            <w:proofErr w:type="gramStart"/>
            <w:r w:rsidRPr="00D7050D">
              <w:rPr>
                <w:b w:val="0"/>
              </w:rPr>
              <w:t>湘潭源远海泡石</w:t>
            </w:r>
            <w:proofErr w:type="gramEnd"/>
            <w:r w:rsidRPr="00D7050D">
              <w:rPr>
                <w:b w:val="0"/>
              </w:rPr>
              <w:t>新材料股份有限公司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B70463">
            <w:pPr>
              <w:jc w:val="left"/>
              <w:rPr>
                <w:b w:val="0"/>
              </w:rPr>
            </w:pPr>
            <w:r w:rsidRPr="00D7050D">
              <w:rPr>
                <w:b w:val="0"/>
              </w:rPr>
              <w:t>项目验收时间</w:t>
            </w:r>
            <w:r>
              <w:rPr>
                <w:rFonts w:hint="eastAsia"/>
                <w:b w:val="0"/>
              </w:rPr>
              <w:t>由</w:t>
            </w:r>
            <w:r w:rsidRPr="00D7050D">
              <w:rPr>
                <w:b w:val="0"/>
              </w:rPr>
              <w:t>2017</w:t>
            </w:r>
            <w:r w:rsidRPr="00D7050D">
              <w:rPr>
                <w:b w:val="0"/>
              </w:rPr>
              <w:t>年</w:t>
            </w:r>
            <w:r w:rsidRPr="00D7050D">
              <w:rPr>
                <w:b w:val="0"/>
              </w:rPr>
              <w:t>12</w:t>
            </w:r>
            <w:r w:rsidRPr="00D7050D">
              <w:rPr>
                <w:b w:val="0"/>
              </w:rPr>
              <w:t>月延期至</w:t>
            </w:r>
            <w:r w:rsidRPr="00D7050D">
              <w:rPr>
                <w:b w:val="0"/>
              </w:rPr>
              <w:t>2018</w:t>
            </w:r>
            <w:r w:rsidRPr="00D7050D">
              <w:rPr>
                <w:b w:val="0"/>
              </w:rPr>
              <w:t>年</w:t>
            </w:r>
            <w:r w:rsidRPr="00D7050D">
              <w:rPr>
                <w:b w:val="0"/>
              </w:rPr>
              <w:t>12</w:t>
            </w:r>
            <w:r>
              <w:rPr>
                <w:b w:val="0"/>
              </w:rPr>
              <w:t>月</w:t>
            </w:r>
            <w:r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Default="00B70463" w:rsidP="00F264F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F264FD">
              <w:rPr>
                <w:rFonts w:hint="eastAsia"/>
                <w:b w:val="0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Pr="00D7050D" w:rsidRDefault="00B70463" w:rsidP="007252E5">
            <w:pPr>
              <w:rPr>
                <w:b w:val="0"/>
              </w:rPr>
            </w:pPr>
            <w:r w:rsidRPr="00D7050D">
              <w:rPr>
                <w:b w:val="0"/>
              </w:rPr>
              <w:t>2017GK4023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7252E5">
            <w:pPr>
              <w:rPr>
                <w:b w:val="0"/>
              </w:rPr>
            </w:pPr>
            <w:r w:rsidRPr="00D7050D">
              <w:rPr>
                <w:b w:val="0"/>
              </w:rPr>
              <w:t>高效高选择性嗜热</w:t>
            </w:r>
            <w:proofErr w:type="gramStart"/>
            <w:r w:rsidRPr="00D7050D">
              <w:rPr>
                <w:b w:val="0"/>
              </w:rPr>
              <w:t>毛壳菌</w:t>
            </w:r>
            <w:proofErr w:type="gramEnd"/>
            <w:r w:rsidRPr="00D7050D">
              <w:rPr>
                <w:b w:val="0"/>
              </w:rPr>
              <w:t>磷脂酶创制及产业化关键技术研究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7252E5">
            <w:pPr>
              <w:rPr>
                <w:b w:val="0"/>
              </w:rPr>
            </w:pPr>
            <w:r w:rsidRPr="00D7050D">
              <w:rPr>
                <w:b w:val="0"/>
              </w:rPr>
              <w:t>湖南尤特尔生化有限公司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D7050D" w:rsidRDefault="00B70463" w:rsidP="00B70463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终止项目。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Default="00B70463" w:rsidP="00F264F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F264FD">
              <w:rPr>
                <w:rFonts w:hint="eastAsia"/>
                <w:b w:val="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2017GK5002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高效太阳能电池关键装备国产化及其集成应用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湖南红太阳光电科技有限公司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B70463">
            <w:pPr>
              <w:jc w:val="left"/>
              <w:rPr>
                <w:b w:val="0"/>
              </w:rPr>
            </w:pPr>
            <w:r w:rsidRPr="00380368">
              <w:rPr>
                <w:b w:val="0"/>
              </w:rPr>
              <w:t>项目负责人</w:t>
            </w:r>
            <w:r>
              <w:rPr>
                <w:rFonts w:hint="eastAsia"/>
                <w:b w:val="0"/>
              </w:rPr>
              <w:t>由</w:t>
            </w:r>
            <w:proofErr w:type="gramStart"/>
            <w:r w:rsidRPr="00380368">
              <w:rPr>
                <w:b w:val="0"/>
              </w:rPr>
              <w:t>赵保星变更</w:t>
            </w:r>
            <w:proofErr w:type="gramEnd"/>
            <w:r w:rsidRPr="00380368">
              <w:rPr>
                <w:b w:val="0"/>
              </w:rPr>
              <w:t>为刘文峰</w:t>
            </w:r>
            <w:r w:rsidRPr="00380368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Default="00B70463" w:rsidP="00F264F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F264FD">
              <w:rPr>
                <w:rFonts w:hint="eastAsia"/>
                <w:b w:val="0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2017GK5013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新型节水型抗污染反渗透膜材料的研究及产业化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湖南澳维环保科技有限公司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B70463">
            <w:pPr>
              <w:jc w:val="left"/>
              <w:rPr>
                <w:b w:val="0"/>
              </w:rPr>
            </w:pPr>
            <w:r w:rsidRPr="00380368">
              <w:rPr>
                <w:b w:val="0"/>
              </w:rPr>
              <w:t>项目负责人</w:t>
            </w:r>
            <w:r>
              <w:rPr>
                <w:rFonts w:hint="eastAsia"/>
                <w:b w:val="0"/>
              </w:rPr>
              <w:t>由</w:t>
            </w:r>
            <w:r w:rsidRPr="00380368">
              <w:rPr>
                <w:b w:val="0"/>
              </w:rPr>
              <w:t>马洪亮变更</w:t>
            </w:r>
            <w:proofErr w:type="gramStart"/>
            <w:r w:rsidRPr="00380368">
              <w:rPr>
                <w:b w:val="0"/>
              </w:rPr>
              <w:t>为胡群辉</w:t>
            </w:r>
            <w:proofErr w:type="gramEnd"/>
            <w:r w:rsidRPr="00380368">
              <w:rPr>
                <w:rFonts w:hint="eastAsia"/>
                <w:b w:val="0"/>
              </w:rPr>
              <w:t>。</w:t>
            </w:r>
          </w:p>
        </w:tc>
      </w:tr>
      <w:tr w:rsidR="00B70463" w:rsidRPr="00D7050D" w:rsidTr="00B70463">
        <w:trPr>
          <w:trHeight w:val="85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Default="00B70463" w:rsidP="00F264FD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 w:rsidR="00F264FD">
              <w:rPr>
                <w:rFonts w:hint="eastAsia"/>
                <w:b w:val="0"/>
              </w:rPr>
              <w:t>3</w:t>
            </w:r>
            <w:bookmarkStart w:id="0" w:name="_GoBack"/>
            <w:bookmarkEnd w:id="0"/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2017GK5018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高端装备电气传动系统</w:t>
            </w:r>
            <w:r w:rsidRPr="00380368">
              <w:rPr>
                <w:b w:val="0"/>
              </w:rPr>
              <w:t xml:space="preserve"> </w:t>
            </w:r>
            <w:r w:rsidRPr="00380368">
              <w:rPr>
                <w:b w:val="0"/>
              </w:rPr>
              <w:t>（</w:t>
            </w:r>
            <w:r w:rsidRPr="00380368">
              <w:rPr>
                <w:b w:val="0"/>
              </w:rPr>
              <w:t>—</w:t>
            </w:r>
            <w:r w:rsidRPr="00380368">
              <w:rPr>
                <w:b w:val="0"/>
              </w:rPr>
              <w:t>基于变流技术的新能源控制系统）产业化项目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DA5D5C">
            <w:pPr>
              <w:rPr>
                <w:b w:val="0"/>
              </w:rPr>
            </w:pPr>
            <w:r w:rsidRPr="00380368">
              <w:rPr>
                <w:b w:val="0"/>
              </w:rPr>
              <w:t>湘潭电机股份有限公司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463" w:rsidRPr="00380368" w:rsidRDefault="00B70463" w:rsidP="00B70463">
            <w:pPr>
              <w:jc w:val="left"/>
              <w:rPr>
                <w:b w:val="0"/>
              </w:rPr>
            </w:pPr>
            <w:r w:rsidRPr="00B70463">
              <w:rPr>
                <w:b w:val="0"/>
              </w:rPr>
              <w:t>调整专项经费和自筹经费科目间预算</w:t>
            </w:r>
            <w:r w:rsidRPr="00B70463">
              <w:rPr>
                <w:rFonts w:hint="eastAsia"/>
                <w:b w:val="0"/>
              </w:rPr>
              <w:t>。</w:t>
            </w:r>
          </w:p>
        </w:tc>
      </w:tr>
    </w:tbl>
    <w:p w:rsidR="008A3717" w:rsidRPr="00D7050D" w:rsidRDefault="008A3717" w:rsidP="00746CB1">
      <w:pPr>
        <w:jc w:val="left"/>
        <w:rPr>
          <w:rFonts w:eastAsia="黑体"/>
          <w:b w:val="0"/>
          <w:sz w:val="32"/>
          <w:szCs w:val="32"/>
        </w:rPr>
      </w:pPr>
    </w:p>
    <w:sectPr w:rsidR="008A3717" w:rsidRPr="00D7050D" w:rsidSect="00C8243B">
      <w:footerReference w:type="default" r:id="rId8"/>
      <w:pgSz w:w="16840" w:h="11907" w:orient="landscape" w:code="9"/>
      <w:pgMar w:top="1134" w:right="1474" w:bottom="1134" w:left="1361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1C" w:rsidRDefault="00B3251C" w:rsidP="0094665E">
      <w:r>
        <w:separator/>
      </w:r>
    </w:p>
  </w:endnote>
  <w:endnote w:type="continuationSeparator" w:id="0">
    <w:p w:rsidR="00B3251C" w:rsidRDefault="00B3251C" w:rsidP="009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6684"/>
      <w:docPartObj>
        <w:docPartGallery w:val="Page Numbers (Bottom of Page)"/>
        <w:docPartUnique/>
      </w:docPartObj>
    </w:sdtPr>
    <w:sdtEndPr/>
    <w:sdtContent>
      <w:p w:rsidR="00801CAA" w:rsidRDefault="00801C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FD" w:rsidRPr="00F264FD">
          <w:rPr>
            <w:noProof/>
            <w:lang w:val="zh-CN"/>
          </w:rPr>
          <w:t>2</w:t>
        </w:r>
        <w:r>
          <w:fldChar w:fldCharType="end"/>
        </w:r>
      </w:p>
    </w:sdtContent>
  </w:sdt>
  <w:p w:rsidR="00801CAA" w:rsidRDefault="00801C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1C" w:rsidRDefault="00B3251C" w:rsidP="0094665E">
      <w:r>
        <w:separator/>
      </w:r>
    </w:p>
  </w:footnote>
  <w:footnote w:type="continuationSeparator" w:id="0">
    <w:p w:rsidR="00B3251C" w:rsidRDefault="00B3251C" w:rsidP="0094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61"/>
    <w:rsid w:val="00006E55"/>
    <w:rsid w:val="0001263B"/>
    <w:rsid w:val="00016194"/>
    <w:rsid w:val="00042614"/>
    <w:rsid w:val="0005220A"/>
    <w:rsid w:val="000617C2"/>
    <w:rsid w:val="00061A5E"/>
    <w:rsid w:val="00085916"/>
    <w:rsid w:val="000A22B4"/>
    <w:rsid w:val="000A52F9"/>
    <w:rsid w:val="000C4E8B"/>
    <w:rsid w:val="000F1AB2"/>
    <w:rsid w:val="0013111B"/>
    <w:rsid w:val="00156949"/>
    <w:rsid w:val="001652D8"/>
    <w:rsid w:val="00184638"/>
    <w:rsid w:val="00187165"/>
    <w:rsid w:val="001A4ECC"/>
    <w:rsid w:val="001C493D"/>
    <w:rsid w:val="001D35B9"/>
    <w:rsid w:val="001D7AC9"/>
    <w:rsid w:val="001E3C35"/>
    <w:rsid w:val="001E6EB7"/>
    <w:rsid w:val="002126F4"/>
    <w:rsid w:val="00212B79"/>
    <w:rsid w:val="00214A61"/>
    <w:rsid w:val="002179C0"/>
    <w:rsid w:val="002209F9"/>
    <w:rsid w:val="002222C0"/>
    <w:rsid w:val="0023703E"/>
    <w:rsid w:val="00237EFC"/>
    <w:rsid w:val="00241CBE"/>
    <w:rsid w:val="00244756"/>
    <w:rsid w:val="00253947"/>
    <w:rsid w:val="00275AEF"/>
    <w:rsid w:val="00281FD3"/>
    <w:rsid w:val="002B7624"/>
    <w:rsid w:val="002C0EA8"/>
    <w:rsid w:val="002C3722"/>
    <w:rsid w:val="002D4AC9"/>
    <w:rsid w:val="002D7AD8"/>
    <w:rsid w:val="002E139C"/>
    <w:rsid w:val="002E5EFA"/>
    <w:rsid w:val="00300BFC"/>
    <w:rsid w:val="00301726"/>
    <w:rsid w:val="00310ACE"/>
    <w:rsid w:val="00325F2E"/>
    <w:rsid w:val="00330255"/>
    <w:rsid w:val="00334536"/>
    <w:rsid w:val="0035101C"/>
    <w:rsid w:val="00380368"/>
    <w:rsid w:val="0038051D"/>
    <w:rsid w:val="00384FF5"/>
    <w:rsid w:val="00385066"/>
    <w:rsid w:val="003927FC"/>
    <w:rsid w:val="00396614"/>
    <w:rsid w:val="003A440B"/>
    <w:rsid w:val="003B5B4C"/>
    <w:rsid w:val="003C1B99"/>
    <w:rsid w:val="003C2B48"/>
    <w:rsid w:val="003C479D"/>
    <w:rsid w:val="003C47BF"/>
    <w:rsid w:val="003D0856"/>
    <w:rsid w:val="003D44FF"/>
    <w:rsid w:val="003F1B66"/>
    <w:rsid w:val="00403541"/>
    <w:rsid w:val="0041437E"/>
    <w:rsid w:val="00427140"/>
    <w:rsid w:val="00442E68"/>
    <w:rsid w:val="00446481"/>
    <w:rsid w:val="0044657C"/>
    <w:rsid w:val="00447D4C"/>
    <w:rsid w:val="004721AC"/>
    <w:rsid w:val="00483643"/>
    <w:rsid w:val="004A7775"/>
    <w:rsid w:val="004B1501"/>
    <w:rsid w:val="004B6E70"/>
    <w:rsid w:val="004C4854"/>
    <w:rsid w:val="004E2085"/>
    <w:rsid w:val="0050691F"/>
    <w:rsid w:val="00512BE3"/>
    <w:rsid w:val="00513953"/>
    <w:rsid w:val="005313CB"/>
    <w:rsid w:val="005579F5"/>
    <w:rsid w:val="0056202B"/>
    <w:rsid w:val="00563491"/>
    <w:rsid w:val="0057011B"/>
    <w:rsid w:val="00593D0E"/>
    <w:rsid w:val="005A3A82"/>
    <w:rsid w:val="005A58A0"/>
    <w:rsid w:val="005C672A"/>
    <w:rsid w:val="005D0361"/>
    <w:rsid w:val="005E1D9E"/>
    <w:rsid w:val="005E4CBB"/>
    <w:rsid w:val="005F17C2"/>
    <w:rsid w:val="00605E4C"/>
    <w:rsid w:val="00633581"/>
    <w:rsid w:val="00652B04"/>
    <w:rsid w:val="00657128"/>
    <w:rsid w:val="00665439"/>
    <w:rsid w:val="006669E0"/>
    <w:rsid w:val="00666AB7"/>
    <w:rsid w:val="00676F84"/>
    <w:rsid w:val="00683C92"/>
    <w:rsid w:val="006873F0"/>
    <w:rsid w:val="006D108B"/>
    <w:rsid w:val="006E34EB"/>
    <w:rsid w:val="006E7619"/>
    <w:rsid w:val="006F46DD"/>
    <w:rsid w:val="0070508B"/>
    <w:rsid w:val="00735ECF"/>
    <w:rsid w:val="00746CB1"/>
    <w:rsid w:val="00757A36"/>
    <w:rsid w:val="0077750D"/>
    <w:rsid w:val="0078758B"/>
    <w:rsid w:val="00793009"/>
    <w:rsid w:val="007A2ECA"/>
    <w:rsid w:val="007B1DAD"/>
    <w:rsid w:val="007B4BAC"/>
    <w:rsid w:val="007C20EF"/>
    <w:rsid w:val="007C7382"/>
    <w:rsid w:val="007D188B"/>
    <w:rsid w:val="007E2E76"/>
    <w:rsid w:val="00801CAA"/>
    <w:rsid w:val="0080479B"/>
    <w:rsid w:val="0082081A"/>
    <w:rsid w:val="00884A09"/>
    <w:rsid w:val="00885308"/>
    <w:rsid w:val="008862BE"/>
    <w:rsid w:val="008952AE"/>
    <w:rsid w:val="008A3717"/>
    <w:rsid w:val="008A4499"/>
    <w:rsid w:val="008C1623"/>
    <w:rsid w:val="008C76A6"/>
    <w:rsid w:val="008D6FC4"/>
    <w:rsid w:val="008E78E6"/>
    <w:rsid w:val="008F4957"/>
    <w:rsid w:val="008F6F1D"/>
    <w:rsid w:val="00913EAC"/>
    <w:rsid w:val="0092181E"/>
    <w:rsid w:val="00936FCA"/>
    <w:rsid w:val="00940FE3"/>
    <w:rsid w:val="0094665E"/>
    <w:rsid w:val="0094704F"/>
    <w:rsid w:val="00995F3A"/>
    <w:rsid w:val="009A13E2"/>
    <w:rsid w:val="009B3C65"/>
    <w:rsid w:val="009B5389"/>
    <w:rsid w:val="009B55F9"/>
    <w:rsid w:val="009D1298"/>
    <w:rsid w:val="009F73ED"/>
    <w:rsid w:val="00A01033"/>
    <w:rsid w:val="00A07D1E"/>
    <w:rsid w:val="00A119FE"/>
    <w:rsid w:val="00A17F0C"/>
    <w:rsid w:val="00A211AD"/>
    <w:rsid w:val="00A21FE0"/>
    <w:rsid w:val="00A43E5B"/>
    <w:rsid w:val="00A44ED5"/>
    <w:rsid w:val="00A6484F"/>
    <w:rsid w:val="00A76118"/>
    <w:rsid w:val="00AA1C62"/>
    <w:rsid w:val="00AA409B"/>
    <w:rsid w:val="00AC0E27"/>
    <w:rsid w:val="00AD0503"/>
    <w:rsid w:val="00AF2B9D"/>
    <w:rsid w:val="00AF4F9E"/>
    <w:rsid w:val="00B3251C"/>
    <w:rsid w:val="00B63F48"/>
    <w:rsid w:val="00B70463"/>
    <w:rsid w:val="00B71F5B"/>
    <w:rsid w:val="00BA1C74"/>
    <w:rsid w:val="00BA7A05"/>
    <w:rsid w:val="00BB0E8F"/>
    <w:rsid w:val="00BB4135"/>
    <w:rsid w:val="00BC1D0D"/>
    <w:rsid w:val="00C05935"/>
    <w:rsid w:val="00C2568E"/>
    <w:rsid w:val="00C312D2"/>
    <w:rsid w:val="00C340D3"/>
    <w:rsid w:val="00C3530E"/>
    <w:rsid w:val="00C453DE"/>
    <w:rsid w:val="00C55035"/>
    <w:rsid w:val="00C616C6"/>
    <w:rsid w:val="00C63022"/>
    <w:rsid w:val="00C72884"/>
    <w:rsid w:val="00C73E8B"/>
    <w:rsid w:val="00C8243B"/>
    <w:rsid w:val="00C94D73"/>
    <w:rsid w:val="00CD1AED"/>
    <w:rsid w:val="00CD365B"/>
    <w:rsid w:val="00CD4FB8"/>
    <w:rsid w:val="00CE48E8"/>
    <w:rsid w:val="00CE5A89"/>
    <w:rsid w:val="00CF4F67"/>
    <w:rsid w:val="00D0236F"/>
    <w:rsid w:val="00D17EEA"/>
    <w:rsid w:val="00D34D94"/>
    <w:rsid w:val="00D34E2A"/>
    <w:rsid w:val="00D40BC4"/>
    <w:rsid w:val="00D61670"/>
    <w:rsid w:val="00D63040"/>
    <w:rsid w:val="00D65B8C"/>
    <w:rsid w:val="00D7050D"/>
    <w:rsid w:val="00D86F95"/>
    <w:rsid w:val="00D90102"/>
    <w:rsid w:val="00D97678"/>
    <w:rsid w:val="00DA44C2"/>
    <w:rsid w:val="00DB4BD4"/>
    <w:rsid w:val="00DC20CF"/>
    <w:rsid w:val="00DD4438"/>
    <w:rsid w:val="00DD49A9"/>
    <w:rsid w:val="00DD52F9"/>
    <w:rsid w:val="00DF08E8"/>
    <w:rsid w:val="00E35EC4"/>
    <w:rsid w:val="00E47414"/>
    <w:rsid w:val="00E477CC"/>
    <w:rsid w:val="00E631F3"/>
    <w:rsid w:val="00E663C5"/>
    <w:rsid w:val="00E6670D"/>
    <w:rsid w:val="00E717E7"/>
    <w:rsid w:val="00E8586B"/>
    <w:rsid w:val="00EB3568"/>
    <w:rsid w:val="00EC12F5"/>
    <w:rsid w:val="00ED70D5"/>
    <w:rsid w:val="00EE4D5B"/>
    <w:rsid w:val="00F016EA"/>
    <w:rsid w:val="00F248BA"/>
    <w:rsid w:val="00F264FD"/>
    <w:rsid w:val="00F526C9"/>
    <w:rsid w:val="00F62C5A"/>
    <w:rsid w:val="00F643AA"/>
    <w:rsid w:val="00F66722"/>
    <w:rsid w:val="00F7493D"/>
    <w:rsid w:val="00F824D2"/>
    <w:rsid w:val="00F96C5A"/>
    <w:rsid w:val="00FA5B39"/>
    <w:rsid w:val="00FC484F"/>
    <w:rsid w:val="00FD368C"/>
    <w:rsid w:val="00FE2B5B"/>
    <w:rsid w:val="00FE7318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5E"/>
    <w:pPr>
      <w:spacing w:line="240" w:lineRule="auto"/>
    </w:pPr>
    <w:rPr>
      <w:rFonts w:eastAsia="仿宋_GB2312"/>
      <w:b/>
      <w:bCs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52F9"/>
    <w:pPr>
      <w:keepNext/>
      <w:keepLines/>
      <w:spacing w:before="340" w:after="330" w:line="578" w:lineRule="auto"/>
      <w:outlineLvl w:val="0"/>
    </w:pPr>
    <w:rPr>
      <w:rFonts w:eastAsiaTheme="minorEastAsia"/>
      <w:kern w:val="44"/>
      <w:sz w:val="44"/>
      <w:szCs w:val="44"/>
    </w:rPr>
  </w:style>
  <w:style w:type="paragraph" w:styleId="2">
    <w:name w:val="heading 2"/>
    <w:aliases w:val="第一层条,h2,2,H2,二级,heading 2+ Indent: Left 0.25 in,sect 1.2,Heading 2 Hidden,Heading 2 CCBS,heading 2,第一章 标题 2,ISO1,L2,Underrubrik1,prop2,UNDERRUBRIK 1-2,Level 2 Topic Heading,2nd level,Titre2,l2,Header 2,I2,Section Title,Titre3,H21,sect 1.21,H22,H211"/>
    <w:basedOn w:val="a"/>
    <w:next w:val="a"/>
    <w:link w:val="2Char"/>
    <w:unhideWhenUsed/>
    <w:qFormat/>
    <w:rsid w:val="000A52F9"/>
    <w:pPr>
      <w:keepNext/>
      <w:spacing w:before="240" w:after="60" w:line="0" w:lineRule="atLeast"/>
      <w:outlineLvl w:val="1"/>
    </w:pPr>
    <w:rPr>
      <w:rFonts w:asciiTheme="majorHAnsi" w:eastAsiaTheme="majorEastAsia" w:hAnsiTheme="majorHAnsi"/>
      <w:i/>
      <w:iCs/>
      <w:sz w:val="28"/>
      <w:szCs w:val="28"/>
      <w:lang w:eastAsia="en-US" w:bidi="en-US"/>
    </w:rPr>
  </w:style>
  <w:style w:type="paragraph" w:styleId="3">
    <w:name w:val="heading 3"/>
    <w:aliases w:val="第二层条,sect1.2.3,sect1.2.31,sect1.2.32,sect1.2.311,sect1.2.33,sect1.2.312,h3,H3,3rd level,3,heading 3 + Indent: Left 0.25 in,Head 3,Level 3 Head,level_3,PIM 3,l3,CT,Level 3 Topic Heading,Heading 3 - old,Head3,Bold Head,bh,BOD 0,一,1,Title3,b"/>
    <w:basedOn w:val="a"/>
    <w:next w:val="a"/>
    <w:link w:val="3Char"/>
    <w:unhideWhenUsed/>
    <w:qFormat/>
    <w:rsid w:val="000A52F9"/>
    <w:pPr>
      <w:keepNext/>
      <w:spacing w:before="240" w:after="60" w:line="0" w:lineRule="atLeast"/>
      <w:outlineLvl w:val="2"/>
    </w:pPr>
    <w:rPr>
      <w:rFonts w:asciiTheme="majorHAnsi" w:eastAsiaTheme="majorEastAsia" w:hAnsiTheme="majorHAnsi"/>
      <w:sz w:val="26"/>
      <w:szCs w:val="2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52F9"/>
    <w:rPr>
      <w:b/>
      <w:bCs/>
      <w:kern w:val="44"/>
      <w:sz w:val="44"/>
      <w:szCs w:val="44"/>
    </w:rPr>
  </w:style>
  <w:style w:type="character" w:customStyle="1" w:styleId="2Char">
    <w:name w:val="标题 2 Char"/>
    <w:aliases w:val="第一层条 Char,h2 Char,2 Char,H2 Char,二级 Char,heading 2+ Indent: Left 0.25 in Char,sect 1.2 Char,Heading 2 Hidden Char,Heading 2 CCBS Char,heading 2 Char,第一章 标题 2 Char,ISO1 Char,L2 Char,Underrubrik1 Char,prop2 Char,UNDERRUBRIK 1-2 Char,Titre2 Char"/>
    <w:basedOn w:val="a0"/>
    <w:link w:val="2"/>
    <w:rsid w:val="000A52F9"/>
    <w:rPr>
      <w:rFonts w:asciiTheme="majorHAnsi" w:eastAsiaTheme="majorEastAsia" w:hAnsiTheme="majorHAnsi"/>
      <w:b/>
      <w:bCs/>
      <w:i/>
      <w:iCs/>
      <w:sz w:val="28"/>
      <w:szCs w:val="28"/>
      <w:lang w:eastAsia="en-US" w:bidi="en-US"/>
    </w:rPr>
  </w:style>
  <w:style w:type="character" w:customStyle="1" w:styleId="3Char">
    <w:name w:val="标题 3 Char"/>
    <w:aliases w:val="第二层条 Char,sect1.2.3 Char,sect1.2.31 Char,sect1.2.32 Char,sect1.2.311 Char,sect1.2.33 Char,sect1.2.312 Char,h3 Char,H3 Char,3rd level Char,3 Char,heading 3 + Indent: Left 0.25 in Char,Head 3 Char,Level 3 Head Char,level_3 Char,PIM 3 Char,一 Char"/>
    <w:basedOn w:val="a0"/>
    <w:link w:val="3"/>
    <w:rsid w:val="000A52F9"/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a3">
    <w:name w:val="List Paragraph"/>
    <w:basedOn w:val="a"/>
    <w:uiPriority w:val="34"/>
    <w:qFormat/>
    <w:rsid w:val="000A52F9"/>
    <w:pPr>
      <w:spacing w:line="0" w:lineRule="atLeast"/>
      <w:ind w:left="720"/>
      <w:contextualSpacing/>
    </w:pPr>
    <w:rPr>
      <w:rFonts w:asciiTheme="minorHAnsi" w:eastAsiaTheme="minorEastAsia" w:hAnsiTheme="minorHAnsi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0A52F9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/>
      <w:kern w:val="32"/>
      <w:sz w:val="32"/>
      <w:szCs w:val="3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3C1B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B99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B99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20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085"/>
    <w:rPr>
      <w:rFonts w:eastAsia="仿宋_GB2312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5E"/>
    <w:pPr>
      <w:spacing w:line="240" w:lineRule="auto"/>
    </w:pPr>
    <w:rPr>
      <w:rFonts w:eastAsia="仿宋_GB2312"/>
      <w:b/>
      <w:bCs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52F9"/>
    <w:pPr>
      <w:keepNext/>
      <w:keepLines/>
      <w:spacing w:before="340" w:after="330" w:line="578" w:lineRule="auto"/>
      <w:outlineLvl w:val="0"/>
    </w:pPr>
    <w:rPr>
      <w:rFonts w:eastAsiaTheme="minorEastAsia"/>
      <w:kern w:val="44"/>
      <w:sz w:val="44"/>
      <w:szCs w:val="44"/>
    </w:rPr>
  </w:style>
  <w:style w:type="paragraph" w:styleId="2">
    <w:name w:val="heading 2"/>
    <w:aliases w:val="第一层条,h2,2,H2,二级,heading 2+ Indent: Left 0.25 in,sect 1.2,Heading 2 Hidden,Heading 2 CCBS,heading 2,第一章 标题 2,ISO1,L2,Underrubrik1,prop2,UNDERRUBRIK 1-2,Level 2 Topic Heading,2nd level,Titre2,l2,Header 2,I2,Section Title,Titre3,H21,sect 1.21,H22,H211"/>
    <w:basedOn w:val="a"/>
    <w:next w:val="a"/>
    <w:link w:val="2Char"/>
    <w:unhideWhenUsed/>
    <w:qFormat/>
    <w:rsid w:val="000A52F9"/>
    <w:pPr>
      <w:keepNext/>
      <w:spacing w:before="240" w:after="60" w:line="0" w:lineRule="atLeast"/>
      <w:outlineLvl w:val="1"/>
    </w:pPr>
    <w:rPr>
      <w:rFonts w:asciiTheme="majorHAnsi" w:eastAsiaTheme="majorEastAsia" w:hAnsiTheme="majorHAnsi"/>
      <w:i/>
      <w:iCs/>
      <w:sz w:val="28"/>
      <w:szCs w:val="28"/>
      <w:lang w:eastAsia="en-US" w:bidi="en-US"/>
    </w:rPr>
  </w:style>
  <w:style w:type="paragraph" w:styleId="3">
    <w:name w:val="heading 3"/>
    <w:aliases w:val="第二层条,sect1.2.3,sect1.2.31,sect1.2.32,sect1.2.311,sect1.2.33,sect1.2.312,h3,H3,3rd level,3,heading 3 + Indent: Left 0.25 in,Head 3,Level 3 Head,level_3,PIM 3,l3,CT,Level 3 Topic Heading,Heading 3 - old,Head3,Bold Head,bh,BOD 0,一,1,Title3,b"/>
    <w:basedOn w:val="a"/>
    <w:next w:val="a"/>
    <w:link w:val="3Char"/>
    <w:unhideWhenUsed/>
    <w:qFormat/>
    <w:rsid w:val="000A52F9"/>
    <w:pPr>
      <w:keepNext/>
      <w:spacing w:before="240" w:after="60" w:line="0" w:lineRule="atLeast"/>
      <w:outlineLvl w:val="2"/>
    </w:pPr>
    <w:rPr>
      <w:rFonts w:asciiTheme="majorHAnsi" w:eastAsiaTheme="majorEastAsia" w:hAnsiTheme="majorHAnsi"/>
      <w:sz w:val="26"/>
      <w:szCs w:val="26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52F9"/>
    <w:rPr>
      <w:b/>
      <w:bCs/>
      <w:kern w:val="44"/>
      <w:sz w:val="44"/>
      <w:szCs w:val="44"/>
    </w:rPr>
  </w:style>
  <w:style w:type="character" w:customStyle="1" w:styleId="2Char">
    <w:name w:val="标题 2 Char"/>
    <w:aliases w:val="第一层条 Char,h2 Char,2 Char,H2 Char,二级 Char,heading 2+ Indent: Left 0.25 in Char,sect 1.2 Char,Heading 2 Hidden Char,Heading 2 CCBS Char,heading 2 Char,第一章 标题 2 Char,ISO1 Char,L2 Char,Underrubrik1 Char,prop2 Char,UNDERRUBRIK 1-2 Char,Titre2 Char"/>
    <w:basedOn w:val="a0"/>
    <w:link w:val="2"/>
    <w:rsid w:val="000A52F9"/>
    <w:rPr>
      <w:rFonts w:asciiTheme="majorHAnsi" w:eastAsiaTheme="majorEastAsia" w:hAnsiTheme="majorHAnsi"/>
      <w:b/>
      <w:bCs/>
      <w:i/>
      <w:iCs/>
      <w:sz w:val="28"/>
      <w:szCs w:val="28"/>
      <w:lang w:eastAsia="en-US" w:bidi="en-US"/>
    </w:rPr>
  </w:style>
  <w:style w:type="character" w:customStyle="1" w:styleId="3Char">
    <w:name w:val="标题 3 Char"/>
    <w:aliases w:val="第二层条 Char,sect1.2.3 Char,sect1.2.31 Char,sect1.2.32 Char,sect1.2.311 Char,sect1.2.33 Char,sect1.2.312 Char,h3 Char,H3 Char,3rd level Char,3 Char,heading 3 + Indent: Left 0.25 in Char,Head 3 Char,Level 3 Head Char,level_3 Char,PIM 3 Char,一 Char"/>
    <w:basedOn w:val="a0"/>
    <w:link w:val="3"/>
    <w:rsid w:val="000A52F9"/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a3">
    <w:name w:val="List Paragraph"/>
    <w:basedOn w:val="a"/>
    <w:uiPriority w:val="34"/>
    <w:qFormat/>
    <w:rsid w:val="000A52F9"/>
    <w:pPr>
      <w:spacing w:line="0" w:lineRule="atLeast"/>
      <w:ind w:left="720"/>
      <w:contextualSpacing/>
    </w:pPr>
    <w:rPr>
      <w:rFonts w:asciiTheme="minorHAnsi" w:eastAsiaTheme="minorEastAsia" w:hAnsiTheme="minorHAnsi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0A52F9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/>
      <w:kern w:val="32"/>
      <w:sz w:val="32"/>
      <w:szCs w:val="32"/>
      <w:lang w:eastAsia="en-US" w:bidi="en-US"/>
    </w:rPr>
  </w:style>
  <w:style w:type="paragraph" w:styleId="a4">
    <w:name w:val="header"/>
    <w:basedOn w:val="a"/>
    <w:link w:val="Char"/>
    <w:uiPriority w:val="99"/>
    <w:unhideWhenUsed/>
    <w:rsid w:val="003C1B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B99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B99"/>
    <w:rPr>
      <w:rFonts w:eastAsia="宋体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20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2085"/>
    <w:rPr>
      <w:rFonts w:eastAsia="仿宋_GB2312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BA0B-EA20-4005-BC31-E2BF6191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898</Characters>
  <Application>Microsoft Office Word</Application>
  <DocSecurity>0</DocSecurity>
  <Lines>7</Lines>
  <Paragraphs>2</Paragraphs>
  <ScaleCrop>false</ScaleCrop>
  <Company>Sky123.Org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李杰敏</cp:lastModifiedBy>
  <cp:revision>5</cp:revision>
  <cp:lastPrinted>2018-10-16T01:25:00Z</cp:lastPrinted>
  <dcterms:created xsi:type="dcterms:W3CDTF">2018-10-16T00:49:00Z</dcterms:created>
  <dcterms:modified xsi:type="dcterms:W3CDTF">2018-10-16T01:25:00Z</dcterms:modified>
</cp:coreProperties>
</file>