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sz w:val="36"/>
          <w:szCs w:val="36"/>
        </w:rPr>
      </w:pPr>
      <w:bookmarkStart w:id="0" w:name="_GoBack"/>
      <w:bookmarkEnd w:id="0"/>
      <w:r>
        <w:rPr>
          <w:rFonts w:hint="eastAsia" w:ascii="Times New Roman" w:hAnsi="Times New Roman" w:eastAsia="黑体" w:cs="Times New Roman"/>
          <w:sz w:val="36"/>
          <w:szCs w:val="36"/>
        </w:rPr>
        <w:t>附件：</w:t>
      </w:r>
    </w:p>
    <w:p>
      <w:pPr>
        <w:ind w:firstLine="720" w:firstLineChars="200"/>
        <w:rPr>
          <w:rFonts w:ascii="Times New Roman" w:hAnsi="Times New Roman" w:eastAsia="黑体" w:cs="Times New Roman"/>
          <w:sz w:val="36"/>
          <w:szCs w:val="36"/>
        </w:rPr>
      </w:pPr>
      <w:r>
        <w:rPr>
          <w:rFonts w:hint="eastAsia" w:ascii="Times New Roman" w:hAnsi="Times New Roman" w:eastAsia="黑体" w:cs="Times New Roman"/>
          <w:sz w:val="36"/>
          <w:szCs w:val="36"/>
        </w:rPr>
        <w:t>湖南省科技成果转移转化示范县建设项目综合绩效评价工作</w:t>
      </w:r>
      <w:r>
        <w:rPr>
          <w:rFonts w:ascii="Times New Roman" w:hAnsi="Times New Roman" w:eastAsia="黑体" w:cs="Times New Roman"/>
          <w:sz w:val="36"/>
          <w:szCs w:val="36"/>
        </w:rPr>
        <w:t>专家安排表（第一组）</w:t>
      </w:r>
    </w:p>
    <w:tbl>
      <w:tblPr>
        <w:tblStyle w:val="7"/>
        <w:tblpPr w:leftFromText="180" w:rightFromText="180" w:vertAnchor="text" w:horzAnchor="page" w:tblpX="2143" w:tblpY="382"/>
        <w:tblOverlap w:val="never"/>
        <w:tblW w:w="12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863"/>
        <w:gridCol w:w="2977"/>
        <w:gridCol w:w="6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blHeader/>
        </w:trPr>
        <w:tc>
          <w:tcPr>
            <w:tcW w:w="1170"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序号</w:t>
            </w:r>
          </w:p>
        </w:tc>
        <w:tc>
          <w:tcPr>
            <w:tcW w:w="1863"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项目编号</w:t>
            </w:r>
          </w:p>
        </w:tc>
        <w:tc>
          <w:tcPr>
            <w:tcW w:w="2977" w:type="dxa"/>
            <w:vAlign w:val="center"/>
          </w:tcPr>
          <w:p>
            <w:pPr>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eastAsia="zh-CN"/>
              </w:rPr>
              <w:t>承担</w:t>
            </w:r>
            <w:r>
              <w:rPr>
                <w:rFonts w:ascii="Times New Roman" w:hAnsi="Times New Roman" w:eastAsia="仿宋_GB2312" w:cs="Times New Roman"/>
                <w:b/>
                <w:bCs/>
                <w:sz w:val="28"/>
                <w:szCs w:val="28"/>
              </w:rPr>
              <w:t>单位</w:t>
            </w:r>
          </w:p>
        </w:tc>
        <w:tc>
          <w:tcPr>
            <w:tcW w:w="6961"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9" w:hRule="atLeast"/>
        </w:trPr>
        <w:tc>
          <w:tcPr>
            <w:tcW w:w="1170"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1</w:t>
            </w:r>
          </w:p>
        </w:tc>
        <w:tc>
          <w:tcPr>
            <w:tcW w:w="1863"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2016CK2008</w:t>
            </w:r>
          </w:p>
        </w:tc>
        <w:tc>
          <w:tcPr>
            <w:tcW w:w="2977"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资阳区人民政府</w:t>
            </w:r>
          </w:p>
        </w:tc>
        <w:tc>
          <w:tcPr>
            <w:tcW w:w="6961" w:type="dxa"/>
            <w:vMerge w:val="restart"/>
            <w:vAlign w:val="center"/>
          </w:tcPr>
          <w:p>
            <w:pPr>
              <w:widowControl/>
              <w:jc w:val="left"/>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张小平</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bidi="ar"/>
              </w:rPr>
              <w:t xml:space="preserve">湖南科技大学  </w:t>
            </w:r>
            <w:r>
              <w:rPr>
                <w:rFonts w:hint="eastAsia" w:ascii="Times New Roman" w:hAnsi="Times New Roman" w:eastAsia="仿宋_GB2312" w:cs="Times New Roman"/>
                <w:color w:val="000000"/>
                <w:kern w:val="0"/>
                <w:sz w:val="24"/>
                <w:lang w:bidi="ar"/>
              </w:rPr>
              <w:br w:type="textWrapping"/>
            </w:r>
            <w:r>
              <w:rPr>
                <w:rFonts w:hint="eastAsia" w:ascii="Times New Roman" w:hAnsi="Times New Roman" w:eastAsia="仿宋_GB2312" w:cs="Times New Roman"/>
                <w:color w:val="000000"/>
                <w:kern w:val="0"/>
                <w:sz w:val="24"/>
                <w:lang w:bidi="ar"/>
              </w:rPr>
              <w:t xml:space="preserve">徐刚标 </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bidi="ar"/>
              </w:rPr>
              <w:t>中南</w:t>
            </w:r>
            <w:r>
              <w:rPr>
                <w:rFonts w:hint="eastAsia" w:ascii="Times New Roman" w:hAnsi="Times New Roman" w:eastAsia="仿宋_GB2312" w:cs="Times New Roman"/>
                <w:color w:val="000000"/>
                <w:kern w:val="0"/>
                <w:sz w:val="24"/>
                <w:lang w:eastAsia="zh-CN" w:bidi="ar"/>
              </w:rPr>
              <w:t>林业科技</w:t>
            </w:r>
            <w:r>
              <w:rPr>
                <w:rFonts w:hint="eastAsia" w:ascii="Times New Roman" w:hAnsi="Times New Roman" w:eastAsia="仿宋_GB2312" w:cs="Times New Roman"/>
                <w:color w:val="000000"/>
                <w:kern w:val="0"/>
                <w:sz w:val="24"/>
                <w:lang w:bidi="ar"/>
              </w:rPr>
              <w:t>大</w:t>
            </w:r>
            <w:r>
              <w:rPr>
                <w:rFonts w:hint="eastAsia" w:ascii="Times New Roman" w:hAnsi="Times New Roman" w:eastAsia="仿宋_GB2312" w:cs="Times New Roman"/>
                <w:color w:val="000000"/>
                <w:kern w:val="0"/>
                <w:sz w:val="24"/>
                <w:lang w:eastAsia="zh-CN" w:bidi="ar"/>
              </w:rPr>
              <w:t>学</w:t>
            </w:r>
            <w:r>
              <w:rPr>
                <w:rFonts w:hint="eastAsia" w:ascii="Times New Roman" w:hAnsi="Times New Roman" w:eastAsia="仿宋_GB2312" w:cs="Times New Roman"/>
                <w:color w:val="000000"/>
                <w:kern w:val="0"/>
                <w:sz w:val="24"/>
                <w:lang w:bidi="ar"/>
              </w:rPr>
              <w:t xml:space="preserve">                </w:t>
            </w:r>
            <w:r>
              <w:rPr>
                <w:rFonts w:hint="eastAsia" w:ascii="Times New Roman" w:hAnsi="Times New Roman" w:eastAsia="仿宋_GB2312" w:cs="Times New Roman"/>
                <w:color w:val="000000"/>
                <w:kern w:val="0"/>
                <w:sz w:val="24"/>
                <w:lang w:bidi="ar"/>
              </w:rPr>
              <w:br w:type="textWrapping"/>
            </w:r>
            <w:r>
              <w:rPr>
                <w:rFonts w:hint="eastAsia" w:ascii="Times New Roman" w:hAnsi="Times New Roman" w:eastAsia="仿宋_GB2312" w:cs="Times New Roman"/>
                <w:color w:val="000000"/>
                <w:kern w:val="0"/>
                <w:sz w:val="24"/>
                <w:lang w:bidi="ar"/>
              </w:rPr>
              <w:t>曾晓辉</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bidi="ar"/>
              </w:rPr>
              <w:t xml:space="preserve">中南大学                </w:t>
            </w:r>
          </w:p>
          <w:p>
            <w:pPr>
              <w:widowControl/>
              <w:jc w:val="left"/>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余</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bidi="ar"/>
              </w:rPr>
              <w:t xml:space="preserve">兆  </w:t>
            </w:r>
            <w:r>
              <w:rPr>
                <w:rFonts w:hint="eastAsia" w:ascii="Times New Roman" w:hAnsi="Times New Roman" w:eastAsia="仿宋_GB2312" w:cs="Times New Roman"/>
                <w:color w:val="000000"/>
                <w:kern w:val="0"/>
                <w:sz w:val="24"/>
                <w:lang w:eastAsia="zh-CN" w:bidi="ar"/>
              </w:rPr>
              <w:t>财务专家</w:t>
            </w:r>
          </w:p>
          <w:p>
            <w:pPr>
              <w:widowControl/>
              <w:jc w:val="left"/>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王</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bidi="ar"/>
              </w:rPr>
              <w:t>靖</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bidi="ar"/>
              </w:rPr>
              <w:t xml:space="preserve"> </w:t>
            </w:r>
            <w:r>
              <w:rPr>
                <w:rFonts w:hint="eastAsia" w:ascii="Times New Roman" w:hAnsi="Times New Roman" w:eastAsia="仿宋_GB2312" w:cs="Times New Roman"/>
                <w:color w:val="000000"/>
                <w:kern w:val="0"/>
                <w:sz w:val="24"/>
                <w:lang w:eastAsia="zh-CN" w:bidi="ar"/>
              </w:rPr>
              <w:t>财务专家</w:t>
            </w:r>
          </w:p>
          <w:p>
            <w:pPr>
              <w:widowControl/>
              <w:jc w:val="left"/>
              <w:textAlignment w:val="center"/>
              <w:rPr>
                <w:rFonts w:hint="eastAsia" w:ascii="Times New Roman" w:hAnsi="Times New Roman" w:eastAsia="仿宋_GB2312" w:cs="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4" w:hRule="atLeast"/>
        </w:trPr>
        <w:tc>
          <w:tcPr>
            <w:tcW w:w="1170"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w:t>
            </w:r>
          </w:p>
        </w:tc>
        <w:tc>
          <w:tcPr>
            <w:tcW w:w="1863"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2016CK2007</w:t>
            </w:r>
          </w:p>
        </w:tc>
        <w:tc>
          <w:tcPr>
            <w:tcW w:w="2977"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津市市人民政府</w:t>
            </w:r>
          </w:p>
        </w:tc>
        <w:tc>
          <w:tcPr>
            <w:tcW w:w="6961" w:type="dxa"/>
            <w:vMerge w:val="continue"/>
            <w:vAlign w:val="center"/>
          </w:tcPr>
          <w:p>
            <w:pPr>
              <w:widowControl/>
              <w:jc w:val="left"/>
              <w:textAlignment w:val="center"/>
              <w:rPr>
                <w:rFonts w:hint="eastAsia" w:ascii="Times New Roman" w:hAnsi="Times New Roman" w:eastAsia="仿宋_GB2312" w:cs="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4" w:hRule="atLeast"/>
        </w:trPr>
        <w:tc>
          <w:tcPr>
            <w:tcW w:w="1170"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3</w:t>
            </w:r>
          </w:p>
        </w:tc>
        <w:tc>
          <w:tcPr>
            <w:tcW w:w="1863"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2016CK2006</w:t>
            </w:r>
          </w:p>
        </w:tc>
        <w:tc>
          <w:tcPr>
            <w:tcW w:w="2977"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湘阴县人民政府</w:t>
            </w:r>
          </w:p>
        </w:tc>
        <w:tc>
          <w:tcPr>
            <w:tcW w:w="6961" w:type="dxa"/>
            <w:vMerge w:val="continue"/>
            <w:vAlign w:val="center"/>
          </w:tcPr>
          <w:p>
            <w:pPr>
              <w:widowControl/>
              <w:jc w:val="left"/>
              <w:textAlignment w:val="center"/>
              <w:rPr>
                <w:rFonts w:hint="eastAsia" w:ascii="Times New Roman" w:hAnsi="Times New Roman" w:eastAsia="仿宋_GB2312" w:cs="Times New Roman"/>
                <w:color w:val="000000"/>
                <w:kern w:val="0"/>
                <w:sz w:val="24"/>
                <w:lang w:bidi="ar"/>
              </w:rPr>
            </w:pPr>
          </w:p>
        </w:tc>
      </w:tr>
    </w:tbl>
    <w:p>
      <w:pPr>
        <w:ind w:firstLine="720" w:firstLineChars="200"/>
        <w:rPr>
          <w:rFonts w:hint="eastAsia" w:ascii="Times New Roman" w:hAnsi="Times New Roman" w:eastAsia="黑体" w:cs="Times New Roman"/>
          <w:sz w:val="36"/>
          <w:szCs w:val="36"/>
          <w:lang w:val="en-US" w:eastAsia="zh-CN"/>
        </w:rPr>
      </w:pPr>
    </w:p>
    <w:p>
      <w:pPr>
        <w:ind w:firstLine="720" w:firstLineChars="200"/>
        <w:rPr>
          <w:rFonts w:hint="eastAsia" w:ascii="Times New Roman" w:hAnsi="Times New Roman" w:eastAsia="黑体" w:cs="Times New Roman"/>
          <w:sz w:val="36"/>
          <w:szCs w:val="36"/>
          <w:lang w:val="en-US" w:eastAsia="zh-CN"/>
        </w:rPr>
      </w:pPr>
    </w:p>
    <w:p>
      <w:pPr>
        <w:ind w:firstLine="720" w:firstLineChars="200"/>
        <w:rPr>
          <w:rFonts w:hint="eastAsia" w:ascii="Times New Roman" w:hAnsi="Times New Roman" w:eastAsia="黑体" w:cs="Times New Roman"/>
          <w:sz w:val="36"/>
          <w:szCs w:val="36"/>
          <w:lang w:val="en-US" w:eastAsia="zh-CN"/>
        </w:rPr>
      </w:pPr>
    </w:p>
    <w:p>
      <w:pPr>
        <w:ind w:firstLine="720" w:firstLineChars="200"/>
        <w:rPr>
          <w:rFonts w:hint="eastAsia" w:ascii="Times New Roman" w:hAnsi="Times New Roman" w:eastAsia="黑体" w:cs="Times New Roman"/>
          <w:sz w:val="36"/>
          <w:szCs w:val="36"/>
          <w:lang w:val="en-US" w:eastAsia="zh-CN"/>
        </w:rPr>
      </w:pPr>
    </w:p>
    <w:p>
      <w:pPr>
        <w:ind w:firstLine="720" w:firstLineChars="200"/>
        <w:rPr>
          <w:rFonts w:hint="eastAsia" w:ascii="Times New Roman" w:hAnsi="Times New Roman" w:eastAsia="黑体" w:cs="Times New Roman"/>
          <w:sz w:val="36"/>
          <w:szCs w:val="36"/>
          <w:lang w:val="en-US" w:eastAsia="zh-CN"/>
        </w:rPr>
      </w:pPr>
    </w:p>
    <w:p>
      <w:pPr>
        <w:ind w:firstLine="720" w:firstLineChars="200"/>
        <w:rPr>
          <w:rFonts w:ascii="Times New Roman" w:hAnsi="Times New Roman" w:eastAsia="黑体" w:cs="Times New Roman"/>
          <w:sz w:val="36"/>
          <w:szCs w:val="36"/>
        </w:rPr>
      </w:pPr>
      <w:r>
        <w:rPr>
          <w:rFonts w:hint="eastAsia" w:ascii="Times New Roman" w:hAnsi="Times New Roman" w:eastAsia="黑体" w:cs="Times New Roman"/>
          <w:sz w:val="36"/>
          <w:szCs w:val="36"/>
        </w:rPr>
        <w:t>湖南省科技成果转移转化示范县建设项目综合绩效评价工作</w:t>
      </w:r>
      <w:r>
        <w:rPr>
          <w:rFonts w:ascii="Times New Roman" w:hAnsi="Times New Roman" w:eastAsia="黑体" w:cs="Times New Roman"/>
          <w:sz w:val="36"/>
          <w:szCs w:val="36"/>
        </w:rPr>
        <w:t>专家安排表（第</w:t>
      </w:r>
      <w:r>
        <w:rPr>
          <w:rFonts w:hint="eastAsia" w:ascii="Times New Roman" w:hAnsi="Times New Roman" w:eastAsia="黑体" w:cs="Times New Roman"/>
          <w:sz w:val="36"/>
          <w:szCs w:val="36"/>
          <w:lang w:eastAsia="zh-CN"/>
        </w:rPr>
        <w:t>二</w:t>
      </w:r>
      <w:r>
        <w:rPr>
          <w:rFonts w:ascii="Times New Roman" w:hAnsi="Times New Roman" w:eastAsia="黑体" w:cs="Times New Roman"/>
          <w:sz w:val="36"/>
          <w:szCs w:val="36"/>
        </w:rPr>
        <w:t>组）</w:t>
      </w:r>
    </w:p>
    <w:tbl>
      <w:tblPr>
        <w:tblStyle w:val="7"/>
        <w:tblpPr w:leftFromText="180" w:rightFromText="180" w:vertAnchor="text" w:horzAnchor="page" w:tblpX="2143" w:tblpY="382"/>
        <w:tblOverlap w:val="never"/>
        <w:tblW w:w="13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863"/>
        <w:gridCol w:w="2977"/>
        <w:gridCol w:w="7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blHeader/>
        </w:trPr>
        <w:tc>
          <w:tcPr>
            <w:tcW w:w="1170"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序号</w:t>
            </w:r>
          </w:p>
        </w:tc>
        <w:tc>
          <w:tcPr>
            <w:tcW w:w="1863"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项目编号</w:t>
            </w:r>
          </w:p>
        </w:tc>
        <w:tc>
          <w:tcPr>
            <w:tcW w:w="2977" w:type="dxa"/>
            <w:vAlign w:val="center"/>
          </w:tcPr>
          <w:p>
            <w:pPr>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eastAsia="zh-CN"/>
              </w:rPr>
              <w:t>承担</w:t>
            </w:r>
            <w:r>
              <w:rPr>
                <w:rFonts w:ascii="Times New Roman" w:hAnsi="Times New Roman" w:eastAsia="仿宋_GB2312" w:cs="Times New Roman"/>
                <w:b/>
                <w:bCs/>
                <w:sz w:val="28"/>
                <w:szCs w:val="28"/>
              </w:rPr>
              <w:t>单位</w:t>
            </w:r>
          </w:p>
        </w:tc>
        <w:tc>
          <w:tcPr>
            <w:tcW w:w="7156"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9" w:hRule="atLeast"/>
        </w:trPr>
        <w:tc>
          <w:tcPr>
            <w:tcW w:w="1170"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1</w:t>
            </w:r>
          </w:p>
        </w:tc>
        <w:tc>
          <w:tcPr>
            <w:tcW w:w="1863"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2016CK2002</w:t>
            </w:r>
          </w:p>
        </w:tc>
        <w:tc>
          <w:tcPr>
            <w:tcW w:w="2977"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荷塘区人民政府</w:t>
            </w:r>
          </w:p>
        </w:tc>
        <w:tc>
          <w:tcPr>
            <w:tcW w:w="7156" w:type="dxa"/>
            <w:vAlign w:val="center"/>
          </w:tcPr>
          <w:p>
            <w:pPr>
              <w:widowControl/>
              <w:jc w:val="left"/>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 xml:space="preserve">夏卿坤 </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bidi="ar"/>
              </w:rPr>
              <w:t xml:space="preserve">长沙学院    </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bidi="ar"/>
              </w:rPr>
              <w:t xml:space="preserve">                   </w:t>
            </w:r>
            <w:r>
              <w:rPr>
                <w:rFonts w:hint="eastAsia" w:ascii="Times New Roman" w:hAnsi="Times New Roman" w:eastAsia="仿宋_GB2312" w:cs="Times New Roman"/>
                <w:color w:val="000000"/>
                <w:kern w:val="0"/>
                <w:sz w:val="24"/>
                <w:lang w:bidi="ar"/>
              </w:rPr>
              <w:br w:type="textWrapping"/>
            </w:r>
            <w:r>
              <w:rPr>
                <w:rFonts w:hint="eastAsia" w:ascii="Times New Roman" w:hAnsi="Times New Roman" w:eastAsia="仿宋_GB2312" w:cs="Times New Roman"/>
                <w:color w:val="000000"/>
                <w:kern w:val="0"/>
                <w:sz w:val="24"/>
                <w:lang w:bidi="ar"/>
              </w:rPr>
              <w:t xml:space="preserve">熊罗凡  中国轻工业长沙工程有限公司             </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bidi="ar"/>
              </w:rPr>
              <w:t xml:space="preserve">  卢冬云  长泰智能装备公司                                                       </w:t>
            </w:r>
          </w:p>
          <w:p>
            <w:pPr>
              <w:widowControl/>
              <w:jc w:val="left"/>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 xml:space="preserve">饶曼龄 </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eastAsia="zh-CN" w:bidi="ar"/>
              </w:rPr>
              <w:t>财务专家</w:t>
            </w:r>
            <w:r>
              <w:rPr>
                <w:rFonts w:hint="eastAsia" w:ascii="Times New Roman" w:hAnsi="Times New Roman" w:eastAsia="仿宋_GB2312" w:cs="Times New Roman"/>
                <w:color w:val="000000"/>
                <w:kern w:val="0"/>
                <w:sz w:val="24"/>
                <w:lang w:bidi="ar"/>
              </w:rPr>
              <w:br w:type="textWrapping"/>
            </w:r>
            <w:r>
              <w:rPr>
                <w:rFonts w:hint="eastAsia" w:ascii="Times New Roman" w:hAnsi="Times New Roman" w:eastAsia="仿宋_GB2312" w:cs="Times New Roman"/>
                <w:color w:val="000000"/>
                <w:kern w:val="0"/>
                <w:sz w:val="24"/>
                <w:lang w:bidi="ar"/>
              </w:rPr>
              <w:t>廖</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bidi="ar"/>
              </w:rPr>
              <w:t xml:space="preserve">倩 </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eastAsia="zh-CN" w:bidi="ar"/>
              </w:rPr>
              <w:t>财务专家</w:t>
            </w:r>
            <w:r>
              <w:rPr>
                <w:rFonts w:hint="eastAsia" w:ascii="宋体" w:hAnsi="宋体" w:eastAsia="宋体" w:cs="Arial"/>
                <w:kern w:val="0"/>
                <w:sz w:val="24"/>
                <w:szCs w:val="24"/>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4" w:hRule="atLeast"/>
        </w:trPr>
        <w:tc>
          <w:tcPr>
            <w:tcW w:w="1170"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w:t>
            </w:r>
          </w:p>
        </w:tc>
        <w:tc>
          <w:tcPr>
            <w:tcW w:w="1863"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2016CK2004</w:t>
            </w:r>
          </w:p>
        </w:tc>
        <w:tc>
          <w:tcPr>
            <w:tcW w:w="2977"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湘乡市人民政府</w:t>
            </w:r>
          </w:p>
        </w:tc>
        <w:tc>
          <w:tcPr>
            <w:tcW w:w="7156" w:type="dxa"/>
            <w:vMerge w:val="restart"/>
            <w:vAlign w:val="center"/>
          </w:tcPr>
          <w:p>
            <w:pPr>
              <w:widowControl/>
              <w:jc w:val="left"/>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 xml:space="preserve">金明华  中南大学 </w:t>
            </w:r>
          </w:p>
          <w:p>
            <w:pPr>
              <w:widowControl/>
              <w:jc w:val="left"/>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 xml:space="preserve">夏卿坤 </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bidi="ar"/>
              </w:rPr>
              <w:t xml:space="preserve">长沙学院    </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bidi="ar"/>
              </w:rPr>
              <w:t xml:space="preserve">                   </w:t>
            </w:r>
            <w:r>
              <w:rPr>
                <w:rFonts w:hint="eastAsia" w:ascii="Times New Roman" w:hAnsi="Times New Roman" w:eastAsia="仿宋_GB2312" w:cs="Times New Roman"/>
                <w:color w:val="000000"/>
                <w:kern w:val="0"/>
                <w:sz w:val="24"/>
                <w:lang w:bidi="ar"/>
              </w:rPr>
              <w:br w:type="textWrapping"/>
            </w:r>
            <w:r>
              <w:rPr>
                <w:rFonts w:hint="eastAsia" w:ascii="Times New Roman" w:hAnsi="Times New Roman" w:eastAsia="仿宋_GB2312" w:cs="Times New Roman"/>
                <w:color w:val="000000"/>
                <w:kern w:val="0"/>
                <w:sz w:val="24"/>
                <w:lang w:bidi="ar"/>
              </w:rPr>
              <w:t xml:space="preserve">熊罗凡  中国轻工业长沙工程有限公司             </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bidi="ar"/>
              </w:rPr>
              <w:t xml:space="preserve">                                                         </w:t>
            </w:r>
          </w:p>
          <w:p>
            <w:pPr>
              <w:widowControl/>
              <w:jc w:val="left"/>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 xml:space="preserve">饶曼龄 </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eastAsia="zh-CN" w:bidi="ar"/>
              </w:rPr>
              <w:t>财务专家</w:t>
            </w:r>
            <w:r>
              <w:rPr>
                <w:rFonts w:hint="eastAsia" w:ascii="Times New Roman" w:hAnsi="Times New Roman" w:eastAsia="仿宋_GB2312" w:cs="Times New Roman"/>
                <w:color w:val="000000"/>
                <w:kern w:val="0"/>
                <w:sz w:val="24"/>
                <w:lang w:bidi="ar"/>
              </w:rPr>
              <w:br w:type="textWrapping"/>
            </w:r>
            <w:r>
              <w:rPr>
                <w:rFonts w:hint="eastAsia" w:ascii="Times New Roman" w:hAnsi="Times New Roman" w:eastAsia="仿宋_GB2312" w:cs="Times New Roman"/>
                <w:color w:val="000000"/>
                <w:kern w:val="0"/>
                <w:sz w:val="24"/>
                <w:lang w:bidi="ar"/>
              </w:rPr>
              <w:t>廖</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bidi="ar"/>
              </w:rPr>
              <w:t xml:space="preserve">倩 </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eastAsia="zh-CN" w:bidi="ar"/>
              </w:rPr>
              <w:t>财务专家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4" w:hRule="atLeast"/>
        </w:trPr>
        <w:tc>
          <w:tcPr>
            <w:tcW w:w="1170"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3</w:t>
            </w:r>
          </w:p>
        </w:tc>
        <w:tc>
          <w:tcPr>
            <w:tcW w:w="1863"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2016CK2003</w:t>
            </w:r>
          </w:p>
        </w:tc>
        <w:tc>
          <w:tcPr>
            <w:tcW w:w="2977"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韶山市人民政府</w:t>
            </w:r>
          </w:p>
        </w:tc>
        <w:tc>
          <w:tcPr>
            <w:tcW w:w="7156" w:type="dxa"/>
            <w:vMerge w:val="continue"/>
            <w:vAlign w:val="center"/>
          </w:tcPr>
          <w:p>
            <w:pPr>
              <w:widowControl/>
              <w:jc w:val="left"/>
              <w:textAlignment w:val="center"/>
              <w:rPr>
                <w:rFonts w:hint="eastAsia" w:ascii="Times New Roman" w:hAnsi="Times New Roman" w:eastAsia="仿宋_GB2312" w:cs="Times New Roman"/>
                <w:color w:val="000000"/>
                <w:kern w:val="0"/>
                <w:sz w:val="24"/>
                <w:lang w:bidi="ar"/>
              </w:rPr>
            </w:pPr>
          </w:p>
        </w:tc>
      </w:tr>
    </w:tbl>
    <w:p>
      <w:pPr>
        <w:ind w:firstLine="720" w:firstLineChars="200"/>
        <w:rPr>
          <w:rFonts w:hint="eastAsia" w:ascii="Times New Roman" w:hAnsi="Times New Roman" w:eastAsia="黑体" w:cs="Times New Roman"/>
          <w:sz w:val="36"/>
          <w:szCs w:val="36"/>
          <w:lang w:val="en-US" w:eastAsia="zh-CN"/>
        </w:rPr>
        <w:sectPr>
          <w:pgSz w:w="16838" w:h="11906" w:orient="landscape"/>
          <w:pgMar w:top="1800" w:right="1440" w:bottom="1800" w:left="1440" w:header="851" w:footer="992" w:gutter="0"/>
          <w:cols w:space="425" w:num="1"/>
          <w:docGrid w:type="lines" w:linePitch="312" w:charSpace="0"/>
        </w:sectPr>
      </w:pPr>
    </w:p>
    <w:p>
      <w:pPr>
        <w:ind w:firstLine="720" w:firstLineChars="200"/>
        <w:rPr>
          <w:rFonts w:hint="eastAsia" w:ascii="Times New Roman" w:hAnsi="Times New Roman" w:eastAsia="黑体" w:cs="Times New Roman"/>
          <w:sz w:val="36"/>
          <w:szCs w:val="36"/>
          <w:lang w:val="en-US" w:eastAsia="zh-CN"/>
        </w:rPr>
      </w:pPr>
      <w:r>
        <w:rPr>
          <w:rFonts w:hint="eastAsia" w:ascii="Times New Roman" w:hAnsi="Times New Roman" w:eastAsia="黑体" w:cs="Times New Roman"/>
          <w:sz w:val="36"/>
          <w:szCs w:val="36"/>
          <w:lang w:val="en-US" w:eastAsia="zh-CN"/>
        </w:rPr>
        <w:t>湖南省科技成果转移转化示范县建设项目综合绩效评价工作专家安排表（第三组）</w:t>
      </w:r>
    </w:p>
    <w:tbl>
      <w:tblPr>
        <w:tblStyle w:val="7"/>
        <w:tblpPr w:leftFromText="180" w:rightFromText="180" w:vertAnchor="text" w:horzAnchor="page" w:tblpX="2143" w:tblpY="382"/>
        <w:tblOverlap w:val="never"/>
        <w:tblW w:w="13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863"/>
        <w:gridCol w:w="2977"/>
        <w:gridCol w:w="7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blHeader/>
        </w:trPr>
        <w:tc>
          <w:tcPr>
            <w:tcW w:w="1170"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序号</w:t>
            </w:r>
          </w:p>
        </w:tc>
        <w:tc>
          <w:tcPr>
            <w:tcW w:w="1863"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项目编号</w:t>
            </w:r>
          </w:p>
        </w:tc>
        <w:tc>
          <w:tcPr>
            <w:tcW w:w="2977" w:type="dxa"/>
            <w:vAlign w:val="center"/>
          </w:tcPr>
          <w:p>
            <w:pPr>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eastAsia="zh-CN"/>
              </w:rPr>
              <w:t>承担</w:t>
            </w:r>
            <w:r>
              <w:rPr>
                <w:rFonts w:ascii="Times New Roman" w:hAnsi="Times New Roman" w:eastAsia="仿宋_GB2312" w:cs="Times New Roman"/>
                <w:b/>
                <w:bCs/>
                <w:sz w:val="28"/>
                <w:szCs w:val="28"/>
              </w:rPr>
              <w:t>单位</w:t>
            </w:r>
          </w:p>
        </w:tc>
        <w:tc>
          <w:tcPr>
            <w:tcW w:w="7156"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8" w:hRule="atLeast"/>
        </w:trPr>
        <w:tc>
          <w:tcPr>
            <w:tcW w:w="1170" w:type="dxa"/>
            <w:vAlign w:val="center"/>
          </w:tcPr>
          <w:p>
            <w:pPr>
              <w:widowControl/>
              <w:jc w:val="center"/>
              <w:textAlignment w:val="center"/>
              <w:rPr>
                <w:rFonts w:hint="eastAsia" w:ascii="Times New Roman" w:hAnsi="Times New Roman" w:eastAsia="仿宋_GB2312" w:cs="Times New Roman"/>
                <w:color w:val="000000"/>
                <w:kern w:val="0"/>
                <w:sz w:val="24"/>
                <w:lang w:bidi="ar"/>
              </w:rPr>
            </w:pPr>
          </w:p>
          <w:p>
            <w:pPr>
              <w:widowControl/>
              <w:jc w:val="center"/>
              <w:textAlignment w:val="center"/>
              <w:rPr>
                <w:rFonts w:hint="eastAsia" w:ascii="Times New Roman" w:hAnsi="Times New Roman" w:eastAsia="仿宋_GB2312" w:cs="Times New Roman"/>
                <w:color w:val="000000"/>
                <w:kern w:val="0"/>
                <w:sz w:val="24"/>
                <w:lang w:bidi="ar"/>
              </w:rPr>
            </w:pPr>
          </w:p>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1</w:t>
            </w:r>
          </w:p>
          <w:p>
            <w:pPr>
              <w:widowControl/>
              <w:jc w:val="center"/>
              <w:textAlignment w:val="center"/>
              <w:rPr>
                <w:rFonts w:hint="eastAsia" w:ascii="Times New Roman" w:hAnsi="Times New Roman" w:eastAsia="仿宋_GB2312" w:cs="Times New Roman"/>
                <w:color w:val="000000"/>
                <w:kern w:val="0"/>
                <w:sz w:val="24"/>
                <w:lang w:bidi="ar"/>
              </w:rPr>
            </w:pPr>
          </w:p>
          <w:p>
            <w:pPr>
              <w:widowControl/>
              <w:jc w:val="center"/>
              <w:textAlignment w:val="center"/>
              <w:rPr>
                <w:rFonts w:hint="eastAsia" w:ascii="Times New Roman" w:hAnsi="Times New Roman" w:eastAsia="仿宋_GB2312" w:cs="Times New Roman"/>
                <w:color w:val="000000"/>
                <w:kern w:val="0"/>
                <w:sz w:val="24"/>
                <w:lang w:bidi="ar"/>
              </w:rPr>
            </w:pPr>
          </w:p>
        </w:tc>
        <w:tc>
          <w:tcPr>
            <w:tcW w:w="1863"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2016CK2001</w:t>
            </w:r>
          </w:p>
        </w:tc>
        <w:tc>
          <w:tcPr>
            <w:tcW w:w="2977"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望城区人民政府</w:t>
            </w:r>
          </w:p>
        </w:tc>
        <w:tc>
          <w:tcPr>
            <w:tcW w:w="7156" w:type="dxa"/>
            <w:vAlign w:val="center"/>
          </w:tcPr>
          <w:p>
            <w:pPr>
              <w:widowControl/>
              <w:jc w:val="left"/>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 xml:space="preserve">肖松文 </w:t>
            </w:r>
            <w:r>
              <w:rPr>
                <w:rFonts w:hint="eastAsia" w:ascii="Times New Roman" w:hAnsi="Times New Roman" w:eastAsia="仿宋_GB2312" w:cs="Times New Roman"/>
                <w:color w:val="000000"/>
                <w:kern w:val="0"/>
                <w:sz w:val="24"/>
                <w:lang w:val="en-US" w:eastAsia="zh-CN" w:bidi="ar"/>
              </w:rPr>
              <w:t xml:space="preserve"> </w:t>
            </w:r>
            <w:r>
              <w:rPr>
                <w:rFonts w:hint="eastAsia" w:ascii="Times New Roman" w:hAnsi="Times New Roman" w:eastAsia="仿宋_GB2312" w:cs="Times New Roman"/>
                <w:color w:val="000000"/>
                <w:kern w:val="0"/>
                <w:sz w:val="24"/>
                <w:lang w:bidi="ar"/>
              </w:rPr>
              <w:t>长沙矿冶研究院有限责任公司</w:t>
            </w:r>
          </w:p>
          <w:p>
            <w:pPr>
              <w:widowControl/>
              <w:jc w:val="left"/>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 xml:space="preserve">金明华  中南大学                                                姜凡均  长沙矿山研究院有限责任公司                                                                                                                            何一梅  </w:t>
            </w:r>
            <w:r>
              <w:rPr>
                <w:rFonts w:hint="eastAsia" w:ascii="Times New Roman" w:hAnsi="Times New Roman" w:eastAsia="仿宋_GB2312" w:cs="Times New Roman"/>
                <w:color w:val="000000"/>
                <w:kern w:val="0"/>
                <w:sz w:val="24"/>
                <w:lang w:val="en-US" w:eastAsia="zh-CN" w:bidi="ar"/>
              </w:rPr>
              <w:t xml:space="preserve">财务专家              </w:t>
            </w:r>
            <w:r>
              <w:rPr>
                <w:rFonts w:hint="eastAsia" w:ascii="Times New Roman" w:hAnsi="Times New Roman" w:eastAsia="仿宋_GB2312" w:cs="Times New Roman"/>
                <w:color w:val="000000"/>
                <w:kern w:val="0"/>
                <w:sz w:val="24"/>
                <w:lang w:val="en-US" w:eastAsia="zh-CN" w:bidi="ar"/>
              </w:rPr>
              <w:br w:type="textWrapping"/>
            </w:r>
            <w:r>
              <w:rPr>
                <w:rFonts w:hint="eastAsia" w:ascii="Times New Roman" w:hAnsi="Times New Roman" w:eastAsia="仿宋_GB2312" w:cs="Times New Roman"/>
                <w:color w:val="000000"/>
                <w:kern w:val="0"/>
                <w:sz w:val="24"/>
                <w:lang w:val="en-US" w:eastAsia="zh-CN" w:bidi="ar"/>
              </w:rPr>
              <w:t>张  婷</w:t>
            </w:r>
            <w:r>
              <w:rPr>
                <w:rFonts w:hint="eastAsia" w:ascii="Times New Roman" w:hAnsi="Times New Roman" w:eastAsia="仿宋_GB2312" w:cs="Times New Roman"/>
                <w:color w:val="000000"/>
                <w:kern w:val="0"/>
                <w:sz w:val="24"/>
                <w:lang w:bidi="ar"/>
              </w:rPr>
              <w:t xml:space="preserve">  </w:t>
            </w:r>
            <w:r>
              <w:rPr>
                <w:rFonts w:hint="eastAsia" w:ascii="Times New Roman" w:hAnsi="Times New Roman" w:eastAsia="仿宋_GB2312" w:cs="Times New Roman"/>
                <w:color w:val="000000"/>
                <w:kern w:val="0"/>
                <w:sz w:val="24"/>
                <w:lang w:val="en-US" w:eastAsia="zh-CN" w:bidi="ar"/>
              </w:rPr>
              <w:t>财务专家</w:t>
            </w:r>
          </w:p>
        </w:tc>
      </w:tr>
    </w:tbl>
    <w:p>
      <w:pPr>
        <w:ind w:firstLine="720" w:firstLineChars="200"/>
        <w:rPr>
          <w:rFonts w:hint="eastAsia" w:ascii="Times New Roman" w:hAnsi="Times New Roman" w:eastAsia="黑体" w:cs="Times New Roman"/>
          <w:sz w:val="36"/>
          <w:szCs w:val="36"/>
          <w:lang w:val="en-US" w:eastAsia="zh-CN"/>
        </w:rPr>
        <w:sectPr>
          <w:pgSz w:w="16838" w:h="11906" w:orient="landscape"/>
          <w:pgMar w:top="1800" w:right="1440" w:bottom="1800" w:left="1440" w:header="851" w:footer="992" w:gutter="0"/>
          <w:cols w:space="425" w:num="1"/>
          <w:docGrid w:type="lines" w:linePitch="312" w:charSpace="0"/>
        </w:sectPr>
      </w:pPr>
    </w:p>
    <w:p>
      <w:pPr>
        <w:ind w:firstLine="720" w:firstLineChars="200"/>
        <w:rPr>
          <w:rFonts w:hint="eastAsia" w:ascii="Times New Roman" w:hAnsi="Times New Roman" w:eastAsia="黑体" w:cs="Times New Roman"/>
          <w:sz w:val="36"/>
          <w:szCs w:val="36"/>
          <w:lang w:val="en-US" w:eastAsia="zh-CN"/>
        </w:rPr>
      </w:pPr>
      <w:r>
        <w:rPr>
          <w:rFonts w:hint="eastAsia" w:ascii="Times New Roman" w:hAnsi="Times New Roman" w:eastAsia="黑体" w:cs="Times New Roman"/>
          <w:sz w:val="36"/>
          <w:szCs w:val="36"/>
          <w:lang w:val="en-US" w:eastAsia="zh-CN"/>
        </w:rPr>
        <w:t>湖南省科技成果转移转化示范县建设项目综合绩效评价工作专家安排表（第四组）</w:t>
      </w:r>
    </w:p>
    <w:tbl>
      <w:tblPr>
        <w:tblStyle w:val="7"/>
        <w:tblpPr w:leftFromText="180" w:rightFromText="180" w:vertAnchor="text" w:horzAnchor="page" w:tblpX="2143" w:tblpY="382"/>
        <w:tblOverlap w:val="never"/>
        <w:tblW w:w="13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863"/>
        <w:gridCol w:w="2977"/>
        <w:gridCol w:w="7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blHeader/>
        </w:trPr>
        <w:tc>
          <w:tcPr>
            <w:tcW w:w="1170"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序号</w:t>
            </w:r>
          </w:p>
        </w:tc>
        <w:tc>
          <w:tcPr>
            <w:tcW w:w="1863"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项目编号</w:t>
            </w:r>
          </w:p>
        </w:tc>
        <w:tc>
          <w:tcPr>
            <w:tcW w:w="2977" w:type="dxa"/>
            <w:vAlign w:val="center"/>
          </w:tcPr>
          <w:p>
            <w:pPr>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eastAsia="zh-CN"/>
              </w:rPr>
              <w:t>承担</w:t>
            </w:r>
            <w:r>
              <w:rPr>
                <w:rFonts w:ascii="Times New Roman" w:hAnsi="Times New Roman" w:eastAsia="仿宋_GB2312" w:cs="Times New Roman"/>
                <w:b/>
                <w:bCs/>
                <w:sz w:val="28"/>
                <w:szCs w:val="28"/>
              </w:rPr>
              <w:t>单位</w:t>
            </w:r>
          </w:p>
        </w:tc>
        <w:tc>
          <w:tcPr>
            <w:tcW w:w="7156"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9" w:hRule="atLeast"/>
        </w:trPr>
        <w:tc>
          <w:tcPr>
            <w:tcW w:w="1170"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1</w:t>
            </w:r>
          </w:p>
        </w:tc>
        <w:tc>
          <w:tcPr>
            <w:tcW w:w="1863"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2016CK2005</w:t>
            </w:r>
          </w:p>
        </w:tc>
        <w:tc>
          <w:tcPr>
            <w:tcW w:w="2977"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雁峰区人民政府</w:t>
            </w:r>
          </w:p>
        </w:tc>
        <w:tc>
          <w:tcPr>
            <w:tcW w:w="7156" w:type="dxa"/>
            <w:vAlign w:val="center"/>
          </w:tcPr>
          <w:p>
            <w:pPr>
              <w:widowControl/>
              <w:jc w:val="left"/>
              <w:textAlignment w:val="center"/>
              <w:rPr>
                <w:rFonts w:hint="eastAsia" w:ascii="Times New Roman" w:hAnsi="Times New Roman" w:eastAsia="仿宋_GB2312" w:cs="Times New Roman"/>
                <w:color w:val="000000"/>
                <w:kern w:val="0"/>
                <w:sz w:val="24"/>
                <w:lang w:val="en-US" w:eastAsia="zh-CN" w:bidi="ar"/>
              </w:rPr>
            </w:pPr>
            <w:r>
              <w:rPr>
                <w:rFonts w:hint="eastAsia" w:ascii="Times New Roman" w:hAnsi="Times New Roman" w:eastAsia="仿宋_GB2312" w:cs="Times New Roman"/>
                <w:color w:val="000000"/>
                <w:kern w:val="0"/>
                <w:sz w:val="24"/>
                <w:lang w:val="en-US" w:eastAsia="zh-CN" w:bidi="ar"/>
              </w:rPr>
              <w:t xml:space="preserve">滕召胜   湖南大学   </w:t>
            </w:r>
            <w:r>
              <w:rPr>
                <w:rFonts w:hint="eastAsia" w:ascii="宋体" w:hAnsi="宋体" w:eastAsia="宋体" w:cs="Arial"/>
                <w:kern w:val="0"/>
                <w:sz w:val="24"/>
                <w:szCs w:val="24"/>
              </w:rPr>
              <w:t xml:space="preserve">  </w:t>
            </w:r>
            <w:r>
              <w:rPr>
                <w:rFonts w:hint="eastAsia" w:ascii="宋体" w:hAnsi="宋体" w:eastAsia="宋体" w:cs="Arial"/>
                <w:kern w:val="0"/>
                <w:sz w:val="24"/>
                <w:szCs w:val="24"/>
                <w:lang w:val="en-US" w:eastAsia="zh-CN"/>
              </w:rPr>
              <w:t xml:space="preserve">                </w:t>
            </w:r>
            <w:r>
              <w:rPr>
                <w:rFonts w:hint="eastAsia" w:ascii="宋体" w:hAnsi="宋体" w:eastAsia="宋体" w:cs="Arial"/>
                <w:kern w:val="0"/>
                <w:sz w:val="24"/>
                <w:szCs w:val="24"/>
                <w:lang w:val="en-US" w:eastAsia="zh-CN"/>
              </w:rPr>
              <w:br w:type="textWrapping"/>
            </w:r>
            <w:r>
              <w:rPr>
                <w:rFonts w:hint="eastAsia" w:ascii="Times New Roman" w:hAnsi="Times New Roman" w:eastAsia="仿宋_GB2312" w:cs="Times New Roman"/>
                <w:color w:val="000000"/>
                <w:kern w:val="0"/>
                <w:sz w:val="24"/>
                <w:lang w:val="en-US" w:eastAsia="zh-CN" w:bidi="ar"/>
              </w:rPr>
              <w:t xml:space="preserve">朱志杰   湖南大学 </w:t>
            </w:r>
            <w:r>
              <w:rPr>
                <w:rFonts w:hint="eastAsia" w:ascii="Times New Roman" w:hAnsi="Times New Roman" w:eastAsia="仿宋_GB2312" w:cs="Times New Roman"/>
                <w:color w:val="000000"/>
                <w:kern w:val="0"/>
                <w:sz w:val="24"/>
                <w:lang w:val="en-US" w:eastAsia="zh-CN" w:bidi="ar"/>
              </w:rPr>
              <w:br w:type="textWrapping"/>
            </w:r>
            <w:r>
              <w:rPr>
                <w:rFonts w:hint="eastAsia" w:ascii="Times New Roman" w:hAnsi="Times New Roman" w:eastAsia="仿宋_GB2312" w:cs="Times New Roman"/>
                <w:color w:val="000000"/>
                <w:kern w:val="0"/>
                <w:sz w:val="24"/>
                <w:lang w:val="en-US" w:eastAsia="zh-CN" w:bidi="ar"/>
              </w:rPr>
              <w:t xml:space="preserve">李  程   国网湖南省送变电工程有限公司                                                   </w:t>
            </w:r>
            <w:r>
              <w:rPr>
                <w:rFonts w:hint="eastAsia" w:ascii="Times New Roman" w:hAnsi="Times New Roman" w:eastAsia="仿宋_GB2312" w:cs="Times New Roman"/>
                <w:color w:val="000000"/>
                <w:kern w:val="0"/>
                <w:sz w:val="24"/>
                <w:lang w:val="en-US" w:eastAsia="zh-CN" w:bidi="ar"/>
              </w:rPr>
              <w:br w:type="textWrapping"/>
            </w:r>
            <w:r>
              <w:rPr>
                <w:rFonts w:hint="eastAsia" w:ascii="Times New Roman" w:hAnsi="Times New Roman" w:eastAsia="仿宋_GB2312" w:cs="Times New Roman"/>
                <w:color w:val="000000"/>
                <w:kern w:val="0"/>
                <w:sz w:val="24"/>
                <w:lang w:val="en-US" w:eastAsia="zh-CN" w:bidi="ar"/>
              </w:rPr>
              <w:t xml:space="preserve">高建初   财务专家 </w:t>
            </w:r>
          </w:p>
          <w:p>
            <w:pPr>
              <w:widowControl/>
              <w:jc w:val="left"/>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val="en-US" w:eastAsia="zh-CN" w:bidi="ar"/>
              </w:rPr>
              <w:t xml:space="preserve">张立燕   财务专家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5" w:hRule="atLeast"/>
        </w:trPr>
        <w:tc>
          <w:tcPr>
            <w:tcW w:w="1170"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w:t>
            </w:r>
          </w:p>
        </w:tc>
        <w:tc>
          <w:tcPr>
            <w:tcW w:w="1863"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2016CK2010</w:t>
            </w:r>
          </w:p>
        </w:tc>
        <w:tc>
          <w:tcPr>
            <w:tcW w:w="2977"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蓝山县人民政府</w:t>
            </w:r>
          </w:p>
        </w:tc>
        <w:tc>
          <w:tcPr>
            <w:tcW w:w="7156" w:type="dxa"/>
            <w:vAlign w:val="center"/>
          </w:tcPr>
          <w:p>
            <w:pPr>
              <w:widowControl/>
              <w:jc w:val="left"/>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val="en-US" w:eastAsia="zh-CN" w:bidi="ar"/>
              </w:rPr>
              <w:t xml:space="preserve">陈惠明   湖南省农业科学院蔬菜研究所  </w:t>
            </w:r>
            <w:r>
              <w:rPr>
                <w:rFonts w:hint="eastAsia" w:ascii="宋体" w:hAnsi="宋体" w:eastAsia="宋体" w:cs="Arial"/>
                <w:kern w:val="0"/>
                <w:sz w:val="24"/>
                <w:szCs w:val="24"/>
              </w:rPr>
              <w:br w:type="textWrapping"/>
            </w:r>
            <w:r>
              <w:rPr>
                <w:rFonts w:hint="eastAsia" w:ascii="Times New Roman" w:hAnsi="Times New Roman" w:eastAsia="仿宋_GB2312" w:cs="Times New Roman"/>
                <w:color w:val="000000"/>
                <w:kern w:val="0"/>
                <w:sz w:val="24"/>
                <w:lang w:val="en-US" w:eastAsia="zh-CN" w:bidi="ar"/>
              </w:rPr>
              <w:t xml:space="preserve">王子平   湖南省农科院水稻研究所研究员                     </w:t>
            </w:r>
            <w:r>
              <w:rPr>
                <w:rFonts w:hint="eastAsia" w:ascii="Times New Roman" w:hAnsi="Times New Roman" w:eastAsia="仿宋_GB2312" w:cs="Times New Roman"/>
                <w:color w:val="000000"/>
                <w:kern w:val="0"/>
                <w:sz w:val="24"/>
                <w:lang w:val="en-US" w:eastAsia="zh-CN" w:bidi="ar"/>
              </w:rPr>
              <w:br w:type="textWrapping"/>
            </w:r>
            <w:r>
              <w:rPr>
                <w:rFonts w:hint="eastAsia" w:ascii="Times New Roman" w:hAnsi="Times New Roman" w:eastAsia="仿宋_GB2312" w:cs="Times New Roman"/>
                <w:color w:val="000000"/>
                <w:kern w:val="0"/>
                <w:sz w:val="24"/>
                <w:lang w:val="en-US" w:eastAsia="zh-CN" w:bidi="ar"/>
              </w:rPr>
              <w:t xml:space="preserve">李忠海   中南林业科技大学教授                                                                                                    李玉龙   财务专家 </w:t>
            </w:r>
            <w:r>
              <w:rPr>
                <w:rFonts w:hint="eastAsia" w:ascii="Times New Roman" w:hAnsi="Times New Roman" w:eastAsia="仿宋_GB2312" w:cs="Times New Roman"/>
                <w:color w:val="000000"/>
                <w:kern w:val="0"/>
                <w:sz w:val="24"/>
                <w:lang w:val="en-US" w:eastAsia="zh-CN" w:bidi="ar"/>
              </w:rPr>
              <w:br w:type="textWrapping"/>
            </w:r>
            <w:r>
              <w:rPr>
                <w:rFonts w:hint="eastAsia" w:ascii="Times New Roman" w:hAnsi="Times New Roman" w:eastAsia="仿宋_GB2312" w:cs="Times New Roman"/>
                <w:color w:val="000000"/>
                <w:kern w:val="0"/>
                <w:sz w:val="24"/>
                <w:lang w:val="en-US" w:eastAsia="zh-CN" w:bidi="ar"/>
              </w:rPr>
              <w:t xml:space="preserve">曾凌云   财务专家 </w:t>
            </w:r>
          </w:p>
        </w:tc>
      </w:tr>
    </w:tbl>
    <w:p>
      <w:pPr>
        <w:ind w:firstLine="720" w:firstLineChars="200"/>
        <w:rPr>
          <w:rFonts w:hint="eastAsia" w:ascii="Times New Roman" w:hAnsi="Times New Roman" w:eastAsia="黑体" w:cs="Times New Roman"/>
          <w:sz w:val="36"/>
          <w:szCs w:val="36"/>
          <w:lang w:val="en-US" w:eastAsia="zh-CN"/>
        </w:rPr>
        <w:sectPr>
          <w:pgSz w:w="16838" w:h="11906" w:orient="landscape"/>
          <w:pgMar w:top="1800" w:right="1440" w:bottom="1800" w:left="1440" w:header="851" w:footer="992" w:gutter="0"/>
          <w:cols w:space="425" w:num="1"/>
          <w:docGrid w:type="lines" w:linePitch="312" w:charSpace="0"/>
        </w:sectPr>
      </w:pPr>
    </w:p>
    <w:p>
      <w:pPr>
        <w:ind w:firstLine="720" w:firstLineChars="200"/>
        <w:rPr>
          <w:rFonts w:hint="eastAsia" w:ascii="Times New Roman" w:hAnsi="Times New Roman" w:eastAsia="黑体" w:cs="Times New Roman"/>
          <w:sz w:val="36"/>
          <w:szCs w:val="36"/>
          <w:lang w:val="en-US" w:eastAsia="zh-CN"/>
        </w:rPr>
      </w:pPr>
      <w:r>
        <w:rPr>
          <w:rFonts w:hint="eastAsia" w:ascii="Times New Roman" w:hAnsi="Times New Roman" w:eastAsia="黑体" w:cs="Times New Roman"/>
          <w:sz w:val="36"/>
          <w:szCs w:val="36"/>
          <w:lang w:val="en-US" w:eastAsia="zh-CN"/>
        </w:rPr>
        <w:t>湖南省科技成果转移转化示范县建设项目综合绩效评价工作专家安排表（第五组）</w:t>
      </w:r>
    </w:p>
    <w:tbl>
      <w:tblPr>
        <w:tblStyle w:val="7"/>
        <w:tblpPr w:leftFromText="180" w:rightFromText="180" w:vertAnchor="text" w:horzAnchor="page" w:tblpX="2143" w:tblpY="382"/>
        <w:tblOverlap w:val="never"/>
        <w:tblW w:w="13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863"/>
        <w:gridCol w:w="2977"/>
        <w:gridCol w:w="7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blHeader/>
        </w:trPr>
        <w:tc>
          <w:tcPr>
            <w:tcW w:w="1170"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序号</w:t>
            </w:r>
          </w:p>
        </w:tc>
        <w:tc>
          <w:tcPr>
            <w:tcW w:w="1863"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项目编号</w:t>
            </w:r>
          </w:p>
        </w:tc>
        <w:tc>
          <w:tcPr>
            <w:tcW w:w="2977" w:type="dxa"/>
            <w:vAlign w:val="center"/>
          </w:tcPr>
          <w:p>
            <w:pPr>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eastAsia="zh-CN"/>
              </w:rPr>
              <w:t>承担</w:t>
            </w:r>
            <w:r>
              <w:rPr>
                <w:rFonts w:ascii="Times New Roman" w:hAnsi="Times New Roman" w:eastAsia="仿宋_GB2312" w:cs="Times New Roman"/>
                <w:b/>
                <w:bCs/>
                <w:sz w:val="28"/>
                <w:szCs w:val="28"/>
              </w:rPr>
              <w:t>单位</w:t>
            </w:r>
          </w:p>
        </w:tc>
        <w:tc>
          <w:tcPr>
            <w:tcW w:w="7156"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9" w:hRule="atLeast"/>
        </w:trPr>
        <w:tc>
          <w:tcPr>
            <w:tcW w:w="1170"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1</w:t>
            </w:r>
          </w:p>
        </w:tc>
        <w:tc>
          <w:tcPr>
            <w:tcW w:w="1863"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2016CK2013</w:t>
            </w:r>
          </w:p>
        </w:tc>
        <w:tc>
          <w:tcPr>
            <w:tcW w:w="2977"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新邵县人民政府</w:t>
            </w:r>
          </w:p>
        </w:tc>
        <w:tc>
          <w:tcPr>
            <w:tcW w:w="7156" w:type="dxa"/>
            <w:vMerge w:val="restart"/>
            <w:vAlign w:val="center"/>
          </w:tcPr>
          <w:p>
            <w:pPr>
              <w:widowControl/>
              <w:jc w:val="left"/>
              <w:textAlignment w:val="center"/>
              <w:rPr>
                <w:rFonts w:hint="eastAsia" w:ascii="Times New Roman" w:hAnsi="Times New Roman" w:eastAsia="仿宋_GB2312" w:cs="Times New Roman"/>
                <w:color w:val="000000"/>
                <w:kern w:val="0"/>
                <w:sz w:val="24"/>
                <w:lang w:val="en-US" w:eastAsia="zh-CN" w:bidi="ar"/>
              </w:rPr>
            </w:pPr>
            <w:r>
              <w:rPr>
                <w:rFonts w:hint="eastAsia" w:ascii="Times New Roman" w:hAnsi="Times New Roman" w:eastAsia="仿宋_GB2312" w:cs="Times New Roman"/>
                <w:color w:val="000000"/>
                <w:kern w:val="0"/>
                <w:sz w:val="24"/>
                <w:lang w:val="en-US" w:eastAsia="zh-CN" w:bidi="ar"/>
              </w:rPr>
              <w:t xml:space="preserve">肖深根  湖南农业大学              </w:t>
            </w:r>
            <w:r>
              <w:rPr>
                <w:rFonts w:hint="eastAsia" w:ascii="Times New Roman" w:hAnsi="Times New Roman" w:eastAsia="仿宋_GB2312" w:cs="Times New Roman"/>
                <w:color w:val="000000"/>
                <w:kern w:val="0"/>
                <w:sz w:val="24"/>
                <w:lang w:val="en-US" w:eastAsia="zh-CN" w:bidi="ar"/>
              </w:rPr>
              <w:br w:type="textWrapping"/>
            </w:r>
            <w:r>
              <w:rPr>
                <w:rFonts w:hint="eastAsia" w:ascii="Times New Roman" w:hAnsi="Times New Roman" w:eastAsia="仿宋_GB2312" w:cs="Times New Roman"/>
                <w:color w:val="000000"/>
                <w:kern w:val="0"/>
                <w:sz w:val="24"/>
                <w:lang w:val="en-US" w:eastAsia="zh-CN" w:bidi="ar"/>
              </w:rPr>
              <w:t xml:space="preserve">谢昭明  湖南省中医药研究院      </w:t>
            </w:r>
          </w:p>
          <w:p>
            <w:pPr>
              <w:widowControl/>
              <w:jc w:val="left"/>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val="en-US" w:eastAsia="zh-CN" w:bidi="ar"/>
              </w:rPr>
              <w:t xml:space="preserve">朱一民  湖南有色金属研究院                                                                                                   符赛群  财务专家                                        </w:t>
            </w:r>
            <w:r>
              <w:rPr>
                <w:rFonts w:hint="eastAsia" w:ascii="Times New Roman" w:hAnsi="Times New Roman" w:eastAsia="仿宋_GB2312" w:cs="Times New Roman"/>
                <w:color w:val="000000"/>
                <w:kern w:val="0"/>
                <w:sz w:val="24"/>
                <w:lang w:val="en-US" w:eastAsia="zh-CN" w:bidi="ar"/>
              </w:rPr>
              <w:br w:type="textWrapping"/>
            </w:r>
            <w:r>
              <w:rPr>
                <w:rFonts w:hint="eastAsia" w:ascii="Times New Roman" w:hAnsi="Times New Roman" w:eastAsia="仿宋_GB2312" w:cs="Times New Roman"/>
                <w:color w:val="000000"/>
                <w:kern w:val="0"/>
                <w:sz w:val="24"/>
                <w:lang w:val="en-US" w:eastAsia="zh-CN" w:bidi="ar"/>
              </w:rPr>
              <w:t xml:space="preserve">李学婧  财务专家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4" w:hRule="atLeast"/>
        </w:trPr>
        <w:tc>
          <w:tcPr>
            <w:tcW w:w="1170"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w:t>
            </w:r>
          </w:p>
        </w:tc>
        <w:tc>
          <w:tcPr>
            <w:tcW w:w="1863"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2016CK2011</w:t>
            </w:r>
          </w:p>
        </w:tc>
        <w:tc>
          <w:tcPr>
            <w:tcW w:w="2977"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冷水江市人民政府</w:t>
            </w:r>
          </w:p>
        </w:tc>
        <w:tc>
          <w:tcPr>
            <w:tcW w:w="7156" w:type="dxa"/>
            <w:vMerge w:val="continue"/>
            <w:vAlign w:val="center"/>
          </w:tcPr>
          <w:p>
            <w:pPr>
              <w:widowControl/>
              <w:jc w:val="left"/>
              <w:textAlignment w:val="center"/>
              <w:rPr>
                <w:rFonts w:hint="eastAsia" w:ascii="Times New Roman" w:hAnsi="Times New Roman" w:eastAsia="仿宋_GB2312" w:cs="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4" w:hRule="atLeast"/>
        </w:trPr>
        <w:tc>
          <w:tcPr>
            <w:tcW w:w="1170"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3</w:t>
            </w:r>
          </w:p>
        </w:tc>
        <w:tc>
          <w:tcPr>
            <w:tcW w:w="1863"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2016CK2009</w:t>
            </w:r>
          </w:p>
        </w:tc>
        <w:tc>
          <w:tcPr>
            <w:tcW w:w="2977" w:type="dxa"/>
            <w:vAlign w:val="center"/>
          </w:tcPr>
          <w:p>
            <w:pPr>
              <w:widowControl/>
              <w:jc w:val="center"/>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安仁县人民政府</w:t>
            </w:r>
          </w:p>
        </w:tc>
        <w:tc>
          <w:tcPr>
            <w:tcW w:w="7156" w:type="dxa"/>
            <w:vMerge w:val="continue"/>
            <w:vAlign w:val="center"/>
          </w:tcPr>
          <w:p>
            <w:pPr>
              <w:widowControl/>
              <w:jc w:val="left"/>
              <w:textAlignment w:val="center"/>
              <w:rPr>
                <w:rFonts w:hint="eastAsia" w:ascii="Times New Roman" w:hAnsi="Times New Roman" w:eastAsia="仿宋_GB2312" w:cs="Times New Roman"/>
                <w:color w:val="000000"/>
                <w:kern w:val="0"/>
                <w:sz w:val="24"/>
                <w:lang w:bidi="ar"/>
              </w:rPr>
            </w:pPr>
          </w:p>
        </w:tc>
      </w:tr>
    </w:tbl>
    <w:p>
      <w:pPr>
        <w:ind w:firstLine="720" w:firstLineChars="200"/>
        <w:rPr>
          <w:rFonts w:hint="eastAsia" w:ascii="Times New Roman" w:hAnsi="Times New Roman" w:eastAsia="黑体" w:cs="Times New Roman"/>
          <w:sz w:val="36"/>
          <w:szCs w:val="36"/>
          <w:lang w:val="en-US" w:eastAsia="zh-CN"/>
        </w:rPr>
        <w:sectPr>
          <w:pgSz w:w="16838" w:h="11906" w:orient="landscape"/>
          <w:pgMar w:top="1800" w:right="1440" w:bottom="1800" w:left="1440" w:header="851" w:footer="992" w:gutter="0"/>
          <w:cols w:space="425" w:num="1"/>
          <w:docGrid w:type="lines" w:linePitch="312" w:charSpace="0"/>
        </w:sectPr>
      </w:pPr>
    </w:p>
    <w:p>
      <w:pPr>
        <w:ind w:firstLine="720" w:firstLineChars="200"/>
        <w:rPr>
          <w:rFonts w:hint="eastAsia" w:ascii="Times New Roman" w:hAnsi="Times New Roman" w:eastAsia="黑体" w:cs="Times New Roman"/>
          <w:sz w:val="36"/>
          <w:szCs w:val="36"/>
          <w:lang w:val="en-US" w:eastAsia="zh-CN"/>
        </w:rPr>
      </w:pPr>
      <w:r>
        <w:rPr>
          <w:rFonts w:hint="eastAsia" w:ascii="Times New Roman" w:hAnsi="Times New Roman" w:eastAsia="黑体" w:cs="Times New Roman"/>
          <w:sz w:val="36"/>
          <w:szCs w:val="36"/>
          <w:lang w:val="en-US" w:eastAsia="zh-CN"/>
        </w:rPr>
        <w:t>湖南省科技成果转移转化示范县建设项目综合绩效评价工作专家安排表（第六组）</w:t>
      </w:r>
    </w:p>
    <w:tbl>
      <w:tblPr>
        <w:tblStyle w:val="7"/>
        <w:tblpPr w:leftFromText="180" w:rightFromText="180" w:vertAnchor="text" w:horzAnchor="page" w:tblpX="2143" w:tblpY="382"/>
        <w:tblOverlap w:val="never"/>
        <w:tblW w:w="13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863"/>
        <w:gridCol w:w="2977"/>
        <w:gridCol w:w="7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blHeader/>
        </w:trPr>
        <w:tc>
          <w:tcPr>
            <w:tcW w:w="1170"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序号</w:t>
            </w:r>
          </w:p>
        </w:tc>
        <w:tc>
          <w:tcPr>
            <w:tcW w:w="1863"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项目编号</w:t>
            </w:r>
          </w:p>
        </w:tc>
        <w:tc>
          <w:tcPr>
            <w:tcW w:w="2977" w:type="dxa"/>
            <w:vAlign w:val="center"/>
          </w:tcPr>
          <w:p>
            <w:pPr>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eastAsia="zh-CN"/>
              </w:rPr>
              <w:t>承担</w:t>
            </w:r>
            <w:r>
              <w:rPr>
                <w:rFonts w:ascii="Times New Roman" w:hAnsi="Times New Roman" w:eastAsia="仿宋_GB2312" w:cs="Times New Roman"/>
                <w:b/>
                <w:bCs/>
                <w:sz w:val="28"/>
                <w:szCs w:val="28"/>
              </w:rPr>
              <w:t>单位</w:t>
            </w:r>
          </w:p>
        </w:tc>
        <w:tc>
          <w:tcPr>
            <w:tcW w:w="7156" w:type="dxa"/>
            <w:vAlign w:val="center"/>
          </w:tcPr>
          <w:p>
            <w:pPr>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9" w:hRule="atLeast"/>
        </w:trPr>
        <w:tc>
          <w:tcPr>
            <w:tcW w:w="1170" w:type="dxa"/>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ascii="Times New Roman" w:hAnsi="Times New Roman" w:eastAsia="仿宋_GB2312" w:cs="Times New Roman"/>
                <w:color w:val="000000"/>
                <w:kern w:val="0"/>
                <w:sz w:val="24"/>
                <w:lang w:val="en-US" w:eastAsia="zh-CN" w:bidi="ar"/>
              </w:rPr>
              <w:t>1</w:t>
            </w:r>
          </w:p>
        </w:tc>
        <w:tc>
          <w:tcPr>
            <w:tcW w:w="1863" w:type="dxa"/>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ascii="Times New Roman" w:hAnsi="Times New Roman" w:eastAsia="仿宋_GB2312" w:cs="Times New Roman"/>
                <w:color w:val="000000"/>
                <w:kern w:val="0"/>
                <w:sz w:val="24"/>
                <w:lang w:val="en-US" w:eastAsia="zh-CN" w:bidi="ar"/>
              </w:rPr>
              <w:t>2016CK2014</w:t>
            </w:r>
          </w:p>
        </w:tc>
        <w:tc>
          <w:tcPr>
            <w:tcW w:w="2977" w:type="dxa"/>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ascii="Times New Roman" w:hAnsi="Times New Roman" w:eastAsia="仿宋_GB2312" w:cs="Times New Roman"/>
                <w:color w:val="000000"/>
                <w:kern w:val="0"/>
                <w:sz w:val="24"/>
                <w:lang w:val="en-US" w:eastAsia="zh-CN" w:bidi="ar"/>
              </w:rPr>
              <w:t>吉首市人民政府</w:t>
            </w:r>
          </w:p>
        </w:tc>
        <w:tc>
          <w:tcPr>
            <w:tcW w:w="7156" w:type="dxa"/>
            <w:vMerge w:val="restart"/>
            <w:vAlign w:val="center"/>
          </w:tcPr>
          <w:p>
            <w:pPr>
              <w:widowControl/>
              <w:jc w:val="left"/>
              <w:textAlignment w:val="center"/>
              <w:rPr>
                <w:rFonts w:hint="eastAsia"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val="en-US" w:eastAsia="zh-CN" w:bidi="ar"/>
              </w:rPr>
              <w:t xml:space="preserve">邓武彬  长远信息有限责任公司               </w:t>
            </w:r>
            <w:r>
              <w:rPr>
                <w:rFonts w:hint="eastAsia" w:ascii="Times New Roman" w:hAnsi="Times New Roman" w:eastAsia="仿宋_GB2312" w:cs="Times New Roman"/>
                <w:color w:val="000000"/>
                <w:kern w:val="0"/>
                <w:sz w:val="24"/>
                <w:lang w:val="en-US" w:eastAsia="zh-CN" w:bidi="ar"/>
              </w:rPr>
              <w:br w:type="textWrapping"/>
            </w:r>
            <w:r>
              <w:rPr>
                <w:rFonts w:hint="eastAsia" w:ascii="Times New Roman" w:hAnsi="Times New Roman" w:eastAsia="仿宋_GB2312" w:cs="Times New Roman"/>
                <w:color w:val="000000"/>
                <w:kern w:val="0"/>
                <w:sz w:val="24"/>
                <w:lang w:val="en-US" w:eastAsia="zh-CN" w:bidi="ar"/>
              </w:rPr>
              <w:t xml:space="preserve">何建新  湖南省农产品加工研究所   </w:t>
            </w:r>
            <w:r>
              <w:rPr>
                <w:rFonts w:hint="eastAsia" w:ascii="Times New Roman" w:hAnsi="Times New Roman" w:eastAsia="仿宋_GB2312" w:cs="Times New Roman"/>
                <w:color w:val="000000"/>
                <w:kern w:val="0"/>
                <w:sz w:val="24"/>
                <w:lang w:val="en-US" w:eastAsia="zh-CN" w:bidi="ar"/>
              </w:rPr>
              <w:br w:type="textWrapping"/>
            </w:r>
            <w:r>
              <w:rPr>
                <w:rFonts w:hint="eastAsia" w:ascii="Times New Roman" w:hAnsi="Times New Roman" w:eastAsia="仿宋_GB2312" w:cs="Times New Roman"/>
                <w:color w:val="000000"/>
                <w:kern w:val="0"/>
                <w:sz w:val="24"/>
                <w:lang w:val="en-US" w:eastAsia="zh-CN" w:bidi="ar"/>
              </w:rPr>
              <w:t xml:space="preserve">江为民  湖南省畜牧兽医研究所                                                             李玉龙  财务专家                                 </w:t>
            </w:r>
            <w:r>
              <w:rPr>
                <w:rFonts w:hint="eastAsia" w:ascii="Times New Roman" w:hAnsi="Times New Roman" w:eastAsia="仿宋_GB2312" w:cs="Times New Roman"/>
                <w:color w:val="000000"/>
                <w:kern w:val="0"/>
                <w:sz w:val="24"/>
                <w:lang w:val="en-US" w:eastAsia="zh-CN" w:bidi="ar"/>
              </w:rPr>
              <w:br w:type="textWrapping"/>
            </w:r>
            <w:r>
              <w:rPr>
                <w:rFonts w:hint="eastAsia" w:ascii="Times New Roman" w:hAnsi="Times New Roman" w:eastAsia="仿宋_GB2312" w:cs="Times New Roman"/>
                <w:color w:val="000000"/>
                <w:kern w:val="0"/>
                <w:sz w:val="24"/>
                <w:lang w:val="en-US" w:eastAsia="zh-CN" w:bidi="ar"/>
              </w:rPr>
              <w:t>曾凌云  财务专家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4" w:hRule="atLeast"/>
        </w:trPr>
        <w:tc>
          <w:tcPr>
            <w:tcW w:w="1170" w:type="dxa"/>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ascii="Times New Roman" w:hAnsi="Times New Roman" w:eastAsia="仿宋_GB2312" w:cs="Times New Roman"/>
                <w:color w:val="000000"/>
                <w:kern w:val="0"/>
                <w:sz w:val="24"/>
                <w:lang w:val="en-US" w:eastAsia="zh-CN" w:bidi="ar"/>
              </w:rPr>
              <w:t>2</w:t>
            </w:r>
          </w:p>
        </w:tc>
        <w:tc>
          <w:tcPr>
            <w:tcW w:w="1863" w:type="dxa"/>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ascii="Times New Roman" w:hAnsi="Times New Roman" w:eastAsia="仿宋_GB2312" w:cs="Times New Roman"/>
                <w:color w:val="000000"/>
                <w:kern w:val="0"/>
                <w:sz w:val="24"/>
                <w:lang w:val="en-US" w:eastAsia="zh-CN" w:bidi="ar"/>
              </w:rPr>
              <w:t>2016CK2012</w:t>
            </w:r>
          </w:p>
        </w:tc>
        <w:tc>
          <w:tcPr>
            <w:tcW w:w="2977" w:type="dxa"/>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ascii="Times New Roman" w:hAnsi="Times New Roman" w:eastAsia="仿宋_GB2312" w:cs="Times New Roman"/>
                <w:color w:val="000000"/>
                <w:kern w:val="0"/>
                <w:sz w:val="24"/>
                <w:lang w:val="en-US" w:eastAsia="zh-CN" w:bidi="ar"/>
              </w:rPr>
              <w:t>中方县人民政府</w:t>
            </w:r>
          </w:p>
        </w:tc>
        <w:tc>
          <w:tcPr>
            <w:tcW w:w="7156" w:type="dxa"/>
            <w:vMerge w:val="continue"/>
            <w:vAlign w:val="center"/>
          </w:tcPr>
          <w:p>
            <w:pPr>
              <w:widowControl/>
              <w:jc w:val="left"/>
              <w:textAlignment w:val="center"/>
              <w:rPr>
                <w:rFonts w:hint="eastAsia" w:ascii="Times New Roman" w:hAnsi="Times New Roman" w:eastAsia="仿宋_GB2312" w:cs="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4" w:hRule="atLeast"/>
        </w:trPr>
        <w:tc>
          <w:tcPr>
            <w:tcW w:w="1170" w:type="dxa"/>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ascii="Times New Roman" w:hAnsi="Times New Roman" w:eastAsia="仿宋_GB2312" w:cs="Times New Roman"/>
                <w:color w:val="000000"/>
                <w:kern w:val="0"/>
                <w:sz w:val="24"/>
                <w:lang w:val="en-US" w:eastAsia="zh-CN" w:bidi="ar"/>
              </w:rPr>
              <w:t>3</w:t>
            </w:r>
          </w:p>
        </w:tc>
        <w:tc>
          <w:tcPr>
            <w:tcW w:w="1863" w:type="dxa"/>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ascii="Times New Roman" w:hAnsi="Times New Roman" w:eastAsia="仿宋_GB2312" w:cs="Times New Roman"/>
                <w:color w:val="000000"/>
                <w:kern w:val="0"/>
                <w:sz w:val="24"/>
                <w:lang w:val="en-US" w:eastAsia="zh-CN" w:bidi="ar"/>
              </w:rPr>
              <w:t>2016CK2015</w:t>
            </w:r>
          </w:p>
        </w:tc>
        <w:tc>
          <w:tcPr>
            <w:tcW w:w="2977" w:type="dxa"/>
            <w:vAlign w:val="center"/>
          </w:tcPr>
          <w:p>
            <w:pPr>
              <w:widowControl/>
              <w:jc w:val="center"/>
              <w:textAlignment w:val="center"/>
              <w:rPr>
                <w:rFonts w:hint="eastAsia" w:ascii="Times New Roman" w:hAnsi="Times New Roman" w:eastAsia="仿宋_GB2312" w:cs="Times New Roman"/>
                <w:color w:val="000000"/>
                <w:kern w:val="0"/>
                <w:sz w:val="24"/>
                <w:lang w:val="en-US" w:eastAsia="zh-CN" w:bidi="ar"/>
              </w:rPr>
            </w:pPr>
            <w:r>
              <w:rPr>
                <w:rFonts w:hint="eastAsia" w:ascii="Times New Roman" w:hAnsi="Times New Roman" w:eastAsia="仿宋_GB2312" w:cs="Times New Roman"/>
                <w:color w:val="000000"/>
                <w:kern w:val="0"/>
                <w:sz w:val="24"/>
                <w:lang w:val="en-US" w:eastAsia="zh-CN" w:bidi="ar"/>
              </w:rPr>
              <w:t>桑植县人民政府</w:t>
            </w:r>
          </w:p>
        </w:tc>
        <w:tc>
          <w:tcPr>
            <w:tcW w:w="7156" w:type="dxa"/>
            <w:vMerge w:val="continue"/>
            <w:vAlign w:val="center"/>
          </w:tcPr>
          <w:p>
            <w:pPr>
              <w:widowControl/>
              <w:jc w:val="left"/>
              <w:textAlignment w:val="center"/>
              <w:rPr>
                <w:rFonts w:hint="eastAsia" w:ascii="Times New Roman" w:hAnsi="Times New Roman" w:eastAsia="仿宋_GB2312" w:cs="Times New Roman"/>
                <w:color w:val="000000"/>
                <w:kern w:val="0"/>
                <w:sz w:val="24"/>
                <w:lang w:bidi="ar"/>
              </w:rPr>
            </w:pPr>
          </w:p>
        </w:tc>
      </w:tr>
    </w:tbl>
    <w:p>
      <w:pPr>
        <w:ind w:firstLine="720" w:firstLineChars="200"/>
        <w:rPr>
          <w:rFonts w:hint="eastAsia" w:ascii="Times New Roman" w:hAnsi="Times New Roman" w:eastAsia="黑体" w:cs="Times New Roman"/>
          <w:sz w:val="36"/>
          <w:szCs w:val="36"/>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3C4246"/>
    <w:rsid w:val="068F780B"/>
    <w:rsid w:val="1251402B"/>
    <w:rsid w:val="18CF2EE8"/>
    <w:rsid w:val="1A5A1AC2"/>
    <w:rsid w:val="1E3C4246"/>
    <w:rsid w:val="22F04051"/>
    <w:rsid w:val="255E333E"/>
    <w:rsid w:val="27FE4685"/>
    <w:rsid w:val="3ED9187F"/>
    <w:rsid w:val="482F3918"/>
    <w:rsid w:val="4D3C3EFE"/>
    <w:rsid w:val="51FD2567"/>
    <w:rsid w:val="5F0F22FD"/>
    <w:rsid w:val="5FFE34DE"/>
    <w:rsid w:val="66CC6A5F"/>
    <w:rsid w:val="6A5E4482"/>
    <w:rsid w:val="76EC5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2019-11-20T00:12:00Z</dcterms:created>
  <dc:creator>KJT005</dc:creator>
  <cp:lastModifiedBy>曾霖霏</cp:lastModifiedBy>
  <dcterms:modified xsi:type="dcterms:W3CDTF">2019-12-02T08:57:26Z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