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left"/>
        <w:rPr>
          <w:rFonts w:hint="eastAsia" w:ascii="宋体" w:hAnsi="宋体" w:cs="方正小标宋_GBK"/>
          <w:b w:val="0"/>
          <w:bCs w:val="0"/>
          <w:sz w:val="30"/>
          <w:szCs w:val="30"/>
        </w:rPr>
      </w:pPr>
      <w:r>
        <w:rPr>
          <w:rFonts w:hint="eastAsia" w:ascii="宋体" w:hAnsi="宋体" w:cs="方正小标宋_GBK"/>
          <w:b w:val="0"/>
          <w:bCs w:val="0"/>
          <w:sz w:val="30"/>
          <w:szCs w:val="30"/>
        </w:rPr>
        <w:t>附件1：</w:t>
      </w:r>
    </w:p>
    <w:p>
      <w:pPr>
        <w:pStyle w:val="2"/>
        <w:spacing w:before="0" w:after="0" w:line="240" w:lineRule="auto"/>
        <w:jc w:val="center"/>
        <w:rPr>
          <w:rFonts w:ascii="方正小标宋_GBK" w:hAnsi="方正小标宋_GBK" w:eastAsia="方正小标宋_GBK"/>
          <w:b w:val="0"/>
          <w:bCs w:val="0"/>
          <w:sz w:val="42"/>
          <w:szCs w:val="42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 w:val="0"/>
          <w:sz w:val="42"/>
          <w:szCs w:val="42"/>
        </w:rPr>
        <w:t>2017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szCs w:val="42"/>
        </w:rPr>
        <w:t>年湖南省临床医疗技术创新引导项目</w:t>
      </w:r>
    </w:p>
    <w:p>
      <w:pPr>
        <w:pStyle w:val="2"/>
        <w:spacing w:before="0" w:after="0" w:line="240" w:lineRule="auto"/>
        <w:jc w:val="center"/>
        <w:rPr>
          <w:rFonts w:ascii="方正小标宋_GBK" w:hAnsi="方正小标宋_GBK" w:eastAsia="方正小标宋_GBK"/>
          <w:b w:val="0"/>
          <w:bCs w:val="0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szCs w:val="42"/>
        </w:rPr>
        <w:t>社会出资单位认定名单</w:t>
      </w:r>
    </w:p>
    <w:bookmarkEnd w:id="0"/>
    <w:p/>
    <w:tbl>
      <w:tblPr>
        <w:tblStyle w:val="4"/>
        <w:tblW w:w="78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9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社会出资单位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中南大学湘雅二医院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中南大学湘雅医院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中南大学湘雅三医院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南华大学附属第一医院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湖南中医药大学第一附属医院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湖南省人民医院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湖南省肿瘤医院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爱尔眼科医院集团股份有限公司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湖南省妇幼保健院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湖南省儿童医院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邵阳市中心医院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南华大学附属南华医院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株洲市中心医院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郴州市第一人民医院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常德市第一人民医院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南华大学附属第二医院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湖南省脑科医院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娄底市中心医院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湖南中医药大学第二附属医院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岳阳市中医医院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湖南省中医药研究院附属医院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F1BCC"/>
    <w:rsid w:val="632F1B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2017-07-10T10:41:00Z</dcterms:created>
  <dc:creator>jackey</dc:creator>
  <cp:lastModifiedBy>jackey</cp:lastModifiedBy>
  <dcterms:modified xsi:type="dcterms:W3CDTF">2017-07-10T10:44:27Z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